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20" w:rsidRDefault="00810320" w:rsidP="00565C45">
      <w:pPr>
        <w:spacing w:after="0" w:line="240" w:lineRule="auto"/>
        <w:jc w:val="center"/>
        <w:rPr>
          <w:noProof/>
        </w:rPr>
      </w:pPr>
    </w:p>
    <w:p w:rsidR="00810320" w:rsidRDefault="00810320" w:rsidP="0056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271185" cy="7948246"/>
            <wp:effectExtent l="0" t="0" r="0" b="0"/>
            <wp:docPr id="1" name="Рисунок 1" descr="G:\Самообследовани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ообследование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557" t="2306" r="7516"/>
                    <a:stretch/>
                  </pic:blipFill>
                  <pic:spPr bwMode="auto">
                    <a:xfrm rot="10800000">
                      <a:off x="0" y="0"/>
                      <a:ext cx="5282659" cy="796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320" w:rsidRDefault="00810320" w:rsidP="0056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10320" w:rsidRDefault="00810320" w:rsidP="0056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10320" w:rsidRDefault="00810320" w:rsidP="0056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10320" w:rsidRDefault="00810320" w:rsidP="0056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565C45" w:rsidRDefault="00565C45" w:rsidP="0056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334E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>Содержание</w:t>
      </w:r>
    </w:p>
    <w:p w:rsidR="00200871" w:rsidRPr="00200871" w:rsidRDefault="00200871" w:rsidP="0020087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0871">
        <w:rPr>
          <w:rFonts w:ascii="Times New Roman" w:hAnsi="Times New Roman"/>
          <w:b/>
          <w:bCs/>
          <w:color w:val="000000"/>
          <w:sz w:val="28"/>
          <w:szCs w:val="28"/>
        </w:rPr>
        <w:t>Аналитическая часть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2008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5C45" w:rsidRPr="00565C45" w:rsidRDefault="00565C45" w:rsidP="0056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5C45" w:rsidRPr="00565C45" w:rsidRDefault="00565C45" w:rsidP="00565C4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65C45">
        <w:rPr>
          <w:rFonts w:ascii="Times New Roman" w:hAnsi="Times New Roman"/>
          <w:bCs/>
          <w:color w:val="000000"/>
          <w:sz w:val="28"/>
          <w:szCs w:val="28"/>
        </w:rPr>
        <w:t>Образовательная деятельность</w:t>
      </w:r>
    </w:p>
    <w:p w:rsidR="00565C45" w:rsidRPr="00565C45" w:rsidRDefault="00565C45" w:rsidP="00565C4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65C45">
        <w:rPr>
          <w:rFonts w:ascii="Times New Roman" w:hAnsi="Times New Roman"/>
          <w:bCs/>
          <w:color w:val="000000"/>
          <w:sz w:val="28"/>
          <w:szCs w:val="28"/>
        </w:rPr>
        <w:t>Система управления организации</w:t>
      </w:r>
    </w:p>
    <w:p w:rsidR="00565C45" w:rsidRPr="00565C45" w:rsidRDefault="00565C45" w:rsidP="00565C4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65C45">
        <w:rPr>
          <w:rFonts w:ascii="Times New Roman" w:hAnsi="Times New Roman"/>
          <w:bCs/>
          <w:color w:val="000000"/>
          <w:sz w:val="28"/>
          <w:szCs w:val="28"/>
        </w:rPr>
        <w:t xml:space="preserve">Содержание и качество подготовки  </w:t>
      </w:r>
      <w:proofErr w:type="gramStart"/>
      <w:r w:rsidRPr="00565C45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</w:p>
    <w:p w:rsidR="00565C45" w:rsidRPr="00565C45" w:rsidRDefault="00565C45" w:rsidP="00565C4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65C45">
        <w:rPr>
          <w:rFonts w:ascii="Times New Roman" w:hAnsi="Times New Roman"/>
          <w:bCs/>
          <w:color w:val="000000"/>
          <w:sz w:val="28"/>
          <w:szCs w:val="28"/>
        </w:rPr>
        <w:t>Организация учебного процесса</w:t>
      </w:r>
    </w:p>
    <w:p w:rsidR="00565C45" w:rsidRPr="00565C45" w:rsidRDefault="00565C45" w:rsidP="00565C4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65C45">
        <w:rPr>
          <w:rFonts w:ascii="Times New Roman" w:hAnsi="Times New Roman"/>
          <w:bCs/>
          <w:color w:val="000000"/>
          <w:sz w:val="28"/>
          <w:szCs w:val="28"/>
        </w:rPr>
        <w:t>Востребованность  выпускников</w:t>
      </w:r>
    </w:p>
    <w:p w:rsidR="00565C45" w:rsidRPr="00565C45" w:rsidRDefault="00565C45" w:rsidP="00565C4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65C45">
        <w:rPr>
          <w:rFonts w:ascii="Times New Roman" w:hAnsi="Times New Roman"/>
          <w:bCs/>
          <w:color w:val="000000"/>
          <w:sz w:val="28"/>
          <w:szCs w:val="28"/>
        </w:rPr>
        <w:t>Качество кадрового, учебно-методического, библиотечно-информационного обеспечения</w:t>
      </w:r>
    </w:p>
    <w:p w:rsidR="00565C45" w:rsidRPr="00565C45" w:rsidRDefault="00565C45" w:rsidP="00565C4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65C45">
        <w:rPr>
          <w:rFonts w:ascii="Times New Roman" w:hAnsi="Times New Roman"/>
          <w:bCs/>
          <w:color w:val="000000"/>
          <w:sz w:val="28"/>
          <w:szCs w:val="28"/>
        </w:rPr>
        <w:t>Материально-техническая база</w:t>
      </w:r>
    </w:p>
    <w:p w:rsidR="00565C45" w:rsidRDefault="00565C45" w:rsidP="00565C45">
      <w:pPr>
        <w:pStyle w:val="a5"/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65C45">
        <w:rPr>
          <w:rFonts w:ascii="Times New Roman" w:hAnsi="Times New Roman"/>
          <w:bCs/>
          <w:color w:val="000000"/>
          <w:sz w:val="28"/>
          <w:szCs w:val="28"/>
        </w:rPr>
        <w:t>Функционирование внутренней системы качества образования</w:t>
      </w:r>
    </w:p>
    <w:p w:rsidR="00B95437" w:rsidRPr="00B95437" w:rsidRDefault="00B95437" w:rsidP="00B95437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B95437">
        <w:rPr>
          <w:rFonts w:ascii="Times New Roman" w:hAnsi="Times New Roman"/>
          <w:b/>
          <w:bCs/>
          <w:color w:val="000000"/>
          <w:sz w:val="28"/>
          <w:szCs w:val="28"/>
        </w:rPr>
        <w:t>. Р</w:t>
      </w:r>
      <w:r w:rsidRPr="00B95437">
        <w:rPr>
          <w:rFonts w:ascii="Times New Roman" w:hAnsi="Times New Roman"/>
          <w:b/>
          <w:sz w:val="28"/>
          <w:szCs w:val="28"/>
        </w:rPr>
        <w:t>езультаты анализа показателей деятельности организации</w:t>
      </w:r>
    </w:p>
    <w:p w:rsidR="00B95437" w:rsidRPr="00B95437" w:rsidRDefault="00B95437" w:rsidP="00B95437">
      <w:pPr>
        <w:spacing w:after="0" w:line="36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5C45" w:rsidRDefault="00565C45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437" w:rsidRPr="00B95437" w:rsidRDefault="00B95437" w:rsidP="00B9543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543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Аналитическая часть</w:t>
      </w:r>
      <w:r w:rsidRPr="00B95437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565C45" w:rsidRPr="00B95437" w:rsidRDefault="00565C45" w:rsidP="00B9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52C23" w:rsidRPr="00C70FD8" w:rsidRDefault="00200871" w:rsidP="0020087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70FD8">
        <w:rPr>
          <w:rFonts w:ascii="Times New Roman" w:hAnsi="Times New Roman"/>
          <w:b/>
          <w:i/>
          <w:color w:val="000000"/>
          <w:sz w:val="28"/>
          <w:szCs w:val="28"/>
        </w:rPr>
        <w:t>Образовательная деятельность</w:t>
      </w:r>
    </w:p>
    <w:p w:rsidR="00C52C23" w:rsidRPr="00C51DB8" w:rsidRDefault="00C52C23" w:rsidP="0020087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51DB8">
        <w:rPr>
          <w:rFonts w:ascii="Times New Roman" w:hAnsi="Times New Roman"/>
          <w:sz w:val="28"/>
          <w:szCs w:val="28"/>
        </w:rPr>
        <w:t>Полное наименование образовательного учреждения в соответствии с уставом: Муниципальное общеобразовательное учреждение «Щетиновская средняя общеобразовательная школа Белгородского района Белгородской области»</w:t>
      </w:r>
    </w:p>
    <w:p w:rsidR="00C52C23" w:rsidRPr="00C51DB8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B8">
        <w:rPr>
          <w:rFonts w:ascii="Times New Roman" w:hAnsi="Times New Roman"/>
          <w:sz w:val="28"/>
          <w:szCs w:val="28"/>
        </w:rPr>
        <w:t>Адрес: юридический: 308562, Белгородская область, Белгородский район, село Щетиновка, улица Молодежная дом 1.</w:t>
      </w:r>
    </w:p>
    <w:p w:rsidR="00C52C23" w:rsidRPr="00C51DB8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B8">
        <w:rPr>
          <w:rFonts w:ascii="Times New Roman" w:hAnsi="Times New Roman"/>
          <w:sz w:val="28"/>
          <w:szCs w:val="28"/>
        </w:rPr>
        <w:t>Фактический: 308562, Белгородская область, Белгородский район, село Щетиновка, улица Молодежная дом 1.</w:t>
      </w:r>
    </w:p>
    <w:p w:rsidR="00C52C23" w:rsidRPr="00C51DB8" w:rsidRDefault="00A251DF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(4722) 29-01</w:t>
      </w:r>
      <w:r w:rsidR="00C52C23" w:rsidRPr="00C51DB8">
        <w:rPr>
          <w:rFonts w:ascii="Times New Roman" w:hAnsi="Times New Roman"/>
          <w:sz w:val="28"/>
          <w:szCs w:val="28"/>
        </w:rPr>
        <w:t>-33</w:t>
      </w:r>
    </w:p>
    <w:p w:rsidR="00C52C23" w:rsidRPr="00C51DB8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B8">
        <w:rPr>
          <w:rFonts w:ascii="Times New Roman" w:hAnsi="Times New Roman"/>
          <w:sz w:val="28"/>
          <w:szCs w:val="28"/>
        </w:rPr>
        <w:t xml:space="preserve">Факс:  (4722) </w:t>
      </w:r>
      <w:r w:rsidR="00A251DF">
        <w:rPr>
          <w:rFonts w:ascii="Times New Roman" w:hAnsi="Times New Roman"/>
          <w:sz w:val="28"/>
          <w:szCs w:val="28"/>
        </w:rPr>
        <w:t>29-01</w:t>
      </w:r>
      <w:r w:rsidRPr="00C51DB8">
        <w:rPr>
          <w:rFonts w:ascii="Times New Roman" w:hAnsi="Times New Roman"/>
          <w:sz w:val="28"/>
          <w:szCs w:val="28"/>
        </w:rPr>
        <w:t xml:space="preserve">-37 </w:t>
      </w:r>
    </w:p>
    <w:p w:rsidR="00C52C23" w:rsidRPr="00810320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51DB8">
        <w:rPr>
          <w:rFonts w:ascii="Times New Roman" w:hAnsi="Times New Roman"/>
          <w:sz w:val="28"/>
          <w:szCs w:val="28"/>
          <w:lang w:val="en-US"/>
        </w:rPr>
        <w:t>e</w:t>
      </w:r>
      <w:r w:rsidRPr="00810320">
        <w:rPr>
          <w:rFonts w:ascii="Times New Roman" w:hAnsi="Times New Roman"/>
          <w:sz w:val="28"/>
          <w:szCs w:val="28"/>
          <w:lang w:val="en-US"/>
        </w:rPr>
        <w:t>-</w:t>
      </w:r>
      <w:proofErr w:type="gramStart"/>
      <w:r w:rsidRPr="00C51DB8">
        <w:rPr>
          <w:rFonts w:ascii="Times New Roman" w:hAnsi="Times New Roman"/>
          <w:sz w:val="28"/>
          <w:szCs w:val="28"/>
          <w:lang w:val="en-US"/>
        </w:rPr>
        <w:t>mail</w:t>
      </w:r>
      <w:r w:rsidRPr="0081032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gramEnd"/>
      <w:r w:rsidR="006A3519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810320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810320">
        <w:rPr>
          <w:rFonts w:ascii="Times New Roman" w:hAnsi="Times New Roman"/>
          <w:sz w:val="28"/>
          <w:szCs w:val="28"/>
          <w:lang w:val="en-US"/>
        </w:rPr>
        <w:instrText xml:space="preserve"> "</w:instrText>
      </w:r>
      <w:r>
        <w:rPr>
          <w:rFonts w:ascii="Times New Roman" w:hAnsi="Times New Roman"/>
          <w:sz w:val="28"/>
          <w:szCs w:val="28"/>
          <w:lang w:val="en-US"/>
        </w:rPr>
        <w:instrText>mailto</w:instrText>
      </w:r>
      <w:r w:rsidRPr="00810320">
        <w:rPr>
          <w:rFonts w:ascii="Times New Roman" w:hAnsi="Times New Roman"/>
          <w:sz w:val="28"/>
          <w:szCs w:val="28"/>
          <w:lang w:val="en-US"/>
        </w:rPr>
        <w:instrText>:</w:instrText>
      </w:r>
      <w:r w:rsidRPr="00C51DB8">
        <w:rPr>
          <w:rFonts w:ascii="Times New Roman" w:hAnsi="Times New Roman"/>
          <w:sz w:val="28"/>
          <w:szCs w:val="28"/>
          <w:lang w:val="en-US"/>
        </w:rPr>
        <w:instrText>shetinsh</w:instrText>
      </w:r>
      <w:r w:rsidRPr="00810320">
        <w:rPr>
          <w:rFonts w:ascii="Times New Roman" w:hAnsi="Times New Roman"/>
          <w:sz w:val="28"/>
          <w:szCs w:val="28"/>
          <w:lang w:val="en-US"/>
        </w:rPr>
        <w:instrText>@</w:instrText>
      </w:r>
      <w:r w:rsidRPr="00C51DB8">
        <w:rPr>
          <w:rFonts w:ascii="Times New Roman" w:hAnsi="Times New Roman"/>
          <w:sz w:val="28"/>
          <w:szCs w:val="28"/>
          <w:lang w:val="en-US"/>
        </w:rPr>
        <w:instrText>mail</w:instrText>
      </w:r>
      <w:r w:rsidRPr="00810320">
        <w:rPr>
          <w:rFonts w:ascii="Times New Roman" w:hAnsi="Times New Roman"/>
          <w:sz w:val="28"/>
          <w:szCs w:val="28"/>
          <w:lang w:val="en-US"/>
        </w:rPr>
        <w:instrText>.</w:instrText>
      </w:r>
      <w:r w:rsidRPr="00C51DB8">
        <w:rPr>
          <w:rFonts w:ascii="Times New Roman" w:hAnsi="Times New Roman"/>
          <w:sz w:val="28"/>
          <w:szCs w:val="28"/>
          <w:lang w:val="en-US"/>
        </w:rPr>
        <w:instrText>ru</w:instrText>
      </w:r>
      <w:r w:rsidRPr="00810320">
        <w:rPr>
          <w:rFonts w:ascii="Times New Roman" w:hAnsi="Times New Roman"/>
          <w:sz w:val="28"/>
          <w:szCs w:val="28"/>
          <w:lang w:val="en-US"/>
        </w:rPr>
        <w:instrText xml:space="preserve">" </w:instrText>
      </w:r>
      <w:r w:rsidR="006A3519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034749">
        <w:rPr>
          <w:rStyle w:val="a6"/>
          <w:sz w:val="28"/>
          <w:szCs w:val="28"/>
          <w:lang w:val="en-US"/>
        </w:rPr>
        <w:t>shetinsh</w:t>
      </w:r>
      <w:r w:rsidRPr="00810320">
        <w:rPr>
          <w:rStyle w:val="a6"/>
          <w:sz w:val="28"/>
          <w:szCs w:val="28"/>
          <w:lang w:val="en-US"/>
        </w:rPr>
        <w:t>@</w:t>
      </w:r>
      <w:r w:rsidRPr="00034749">
        <w:rPr>
          <w:rStyle w:val="a6"/>
          <w:sz w:val="28"/>
          <w:szCs w:val="28"/>
          <w:lang w:val="en-US"/>
        </w:rPr>
        <w:t>mail</w:t>
      </w:r>
      <w:r w:rsidRPr="00810320">
        <w:rPr>
          <w:rStyle w:val="a6"/>
          <w:sz w:val="28"/>
          <w:szCs w:val="28"/>
          <w:lang w:val="en-US"/>
        </w:rPr>
        <w:t>.</w:t>
      </w:r>
      <w:r w:rsidRPr="00034749">
        <w:rPr>
          <w:rStyle w:val="a6"/>
          <w:sz w:val="28"/>
          <w:szCs w:val="28"/>
          <w:lang w:val="en-US"/>
        </w:rPr>
        <w:t>ru</w:t>
      </w:r>
      <w:r w:rsidR="006A3519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810320">
        <w:rPr>
          <w:rFonts w:ascii="Times New Roman" w:hAnsi="Times New Roman"/>
          <w:sz w:val="28"/>
          <w:szCs w:val="28"/>
          <w:lang w:val="en-US"/>
        </w:rPr>
        <w:t>.</w:t>
      </w:r>
    </w:p>
    <w:p w:rsidR="00C52C23" w:rsidRPr="00C51DB8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E4C">
        <w:rPr>
          <w:rFonts w:ascii="Times New Roman" w:hAnsi="Times New Roman"/>
          <w:sz w:val="28"/>
          <w:szCs w:val="28"/>
        </w:rPr>
        <w:t>Устав Принят 1</w:t>
      </w:r>
      <w:r w:rsidR="00625E4C" w:rsidRPr="00625E4C">
        <w:rPr>
          <w:rFonts w:ascii="Times New Roman" w:hAnsi="Times New Roman"/>
          <w:sz w:val="28"/>
          <w:szCs w:val="28"/>
        </w:rPr>
        <w:t>5</w:t>
      </w:r>
      <w:r w:rsidRPr="00625E4C">
        <w:rPr>
          <w:rFonts w:ascii="Times New Roman" w:hAnsi="Times New Roman"/>
          <w:sz w:val="28"/>
          <w:szCs w:val="28"/>
        </w:rPr>
        <w:t>.1</w:t>
      </w:r>
      <w:r w:rsidR="00625E4C" w:rsidRPr="00625E4C">
        <w:rPr>
          <w:rFonts w:ascii="Times New Roman" w:hAnsi="Times New Roman"/>
          <w:sz w:val="28"/>
          <w:szCs w:val="28"/>
        </w:rPr>
        <w:t>2</w:t>
      </w:r>
      <w:r w:rsidRPr="00625E4C">
        <w:rPr>
          <w:rFonts w:ascii="Times New Roman" w:hAnsi="Times New Roman"/>
          <w:sz w:val="28"/>
          <w:szCs w:val="28"/>
        </w:rPr>
        <w:t>.201</w:t>
      </w:r>
      <w:r w:rsidR="00625E4C" w:rsidRPr="00625E4C">
        <w:rPr>
          <w:rFonts w:ascii="Times New Roman" w:hAnsi="Times New Roman"/>
          <w:sz w:val="28"/>
          <w:szCs w:val="28"/>
        </w:rPr>
        <w:t>5</w:t>
      </w:r>
      <w:r w:rsidRPr="00625E4C">
        <w:rPr>
          <w:rFonts w:ascii="Times New Roman" w:hAnsi="Times New Roman"/>
          <w:sz w:val="28"/>
          <w:szCs w:val="28"/>
        </w:rPr>
        <w:t xml:space="preserve"> г., утвержден  </w:t>
      </w:r>
      <w:r w:rsidR="00625E4C" w:rsidRPr="00625E4C">
        <w:rPr>
          <w:rFonts w:ascii="Times New Roman" w:hAnsi="Times New Roman"/>
          <w:sz w:val="28"/>
          <w:szCs w:val="28"/>
        </w:rPr>
        <w:t>15.12.2015 г.</w:t>
      </w:r>
    </w:p>
    <w:p w:rsidR="00C52C23" w:rsidRPr="00C51DB8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B8">
        <w:rPr>
          <w:rFonts w:ascii="Times New Roman" w:hAnsi="Times New Roman"/>
          <w:sz w:val="28"/>
          <w:szCs w:val="28"/>
        </w:rPr>
        <w:t>Учредитель Муниципальное образование – муниципальный район «Белгородский район» Белгородской области.</w:t>
      </w:r>
    </w:p>
    <w:p w:rsidR="00C52C23" w:rsidRPr="00C51DB8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DB8">
        <w:rPr>
          <w:rFonts w:ascii="Times New Roman" w:hAnsi="Times New Roman"/>
          <w:sz w:val="28"/>
          <w:szCs w:val="28"/>
        </w:rPr>
        <w:t>Свидетельство о постановке на учет  юридического лица в налоговом органе 31 №000613463, 20.05.2003 г. ИНН 3102016407</w:t>
      </w:r>
    </w:p>
    <w:p w:rsidR="00C52C23" w:rsidRPr="00565C45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C45">
        <w:rPr>
          <w:rFonts w:ascii="Times New Roman" w:hAnsi="Times New Roman"/>
          <w:sz w:val="28"/>
          <w:szCs w:val="28"/>
        </w:rPr>
        <w:t xml:space="preserve">Свидетельство о внесении записи в Единый  государственный реестр  юридических лиц </w:t>
      </w:r>
      <w:r w:rsidRPr="00565C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5C45">
        <w:rPr>
          <w:rFonts w:ascii="Times New Roman" w:hAnsi="Times New Roman"/>
          <w:sz w:val="28"/>
          <w:szCs w:val="28"/>
        </w:rPr>
        <w:t>31 № 002342552, 29.11.2012 г. ОГРН 1033100501389</w:t>
      </w:r>
    </w:p>
    <w:p w:rsidR="00C52C23" w:rsidRPr="00565C45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C45">
        <w:rPr>
          <w:rFonts w:ascii="Times New Roman" w:hAnsi="Times New Roman"/>
          <w:sz w:val="28"/>
          <w:szCs w:val="28"/>
        </w:rPr>
        <w:t xml:space="preserve">Свидетельство о государственной аккредитации Серия </w:t>
      </w:r>
      <w:r w:rsidR="00565C45" w:rsidRPr="00565C45">
        <w:rPr>
          <w:rFonts w:ascii="Times New Roman" w:hAnsi="Times New Roman"/>
          <w:sz w:val="28"/>
          <w:szCs w:val="28"/>
        </w:rPr>
        <w:t>31 АО1</w:t>
      </w:r>
      <w:r w:rsidR="00565C45" w:rsidRPr="00565C45">
        <w:rPr>
          <w:rFonts w:ascii="Times New Roman" w:hAnsi="Times New Roman"/>
          <w:sz w:val="28"/>
          <w:szCs w:val="28"/>
          <w:lang w:val="en-US"/>
        </w:rPr>
        <w:t>N</w:t>
      </w:r>
      <w:r w:rsidR="00565C45" w:rsidRPr="00565C45">
        <w:rPr>
          <w:rFonts w:ascii="Times New Roman" w:hAnsi="Times New Roman"/>
          <w:sz w:val="28"/>
          <w:szCs w:val="28"/>
        </w:rPr>
        <w:t>0000530 № 3958 от 28 апреля 2015г.</w:t>
      </w:r>
      <w:r w:rsidRPr="00565C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76504">
        <w:rPr>
          <w:rFonts w:ascii="Times New Roman" w:hAnsi="Times New Roman"/>
          <w:sz w:val="28"/>
          <w:szCs w:val="28"/>
        </w:rPr>
        <w:t xml:space="preserve">Департамент образования </w:t>
      </w:r>
      <w:r w:rsidRPr="00565C45">
        <w:rPr>
          <w:rFonts w:ascii="Times New Roman" w:hAnsi="Times New Roman"/>
          <w:sz w:val="28"/>
          <w:szCs w:val="28"/>
        </w:rPr>
        <w:t>Белгородской области.</w:t>
      </w:r>
    </w:p>
    <w:p w:rsidR="00C52C23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6504">
        <w:rPr>
          <w:rFonts w:ascii="Times New Roman" w:hAnsi="Times New Roman"/>
          <w:sz w:val="28"/>
          <w:szCs w:val="28"/>
        </w:rPr>
        <w:t xml:space="preserve">Лицензия на </w:t>
      </w:r>
      <w:r w:rsidR="00676504" w:rsidRPr="00676504">
        <w:rPr>
          <w:rFonts w:ascii="Times New Roman" w:hAnsi="Times New Roman"/>
          <w:sz w:val="28"/>
          <w:szCs w:val="28"/>
        </w:rPr>
        <w:t xml:space="preserve">осуществления </w:t>
      </w:r>
      <w:r w:rsidRPr="00676504">
        <w:rPr>
          <w:rFonts w:ascii="Times New Roman" w:hAnsi="Times New Roman"/>
          <w:sz w:val="28"/>
          <w:szCs w:val="28"/>
        </w:rPr>
        <w:t xml:space="preserve"> образовательной деятельности  Серия </w:t>
      </w:r>
      <w:r w:rsidR="00676504" w:rsidRPr="00676504">
        <w:rPr>
          <w:rFonts w:ascii="Times New Roman" w:hAnsi="Times New Roman"/>
          <w:sz w:val="28"/>
          <w:szCs w:val="28"/>
        </w:rPr>
        <w:t>31ЛО1</w:t>
      </w:r>
      <w:r w:rsidRPr="00676504">
        <w:rPr>
          <w:rFonts w:ascii="Times New Roman" w:hAnsi="Times New Roman"/>
          <w:sz w:val="28"/>
          <w:szCs w:val="28"/>
        </w:rPr>
        <w:t xml:space="preserve">  №  </w:t>
      </w:r>
      <w:r w:rsidR="00676504" w:rsidRPr="00676504">
        <w:rPr>
          <w:rFonts w:ascii="Times New Roman" w:hAnsi="Times New Roman"/>
          <w:sz w:val="28"/>
          <w:szCs w:val="28"/>
        </w:rPr>
        <w:t>0001330 от 20 апреля 2015</w:t>
      </w:r>
      <w:r w:rsidRPr="00676504">
        <w:rPr>
          <w:rFonts w:ascii="Times New Roman" w:hAnsi="Times New Roman"/>
          <w:sz w:val="28"/>
          <w:szCs w:val="28"/>
        </w:rPr>
        <w:t xml:space="preserve"> г.</w:t>
      </w:r>
      <w:r w:rsidR="00676504" w:rsidRPr="00676504">
        <w:rPr>
          <w:rFonts w:ascii="Times New Roman" w:hAnsi="Times New Roman"/>
          <w:sz w:val="28"/>
          <w:szCs w:val="28"/>
        </w:rPr>
        <w:t xml:space="preserve"> ,  № 6665 </w:t>
      </w:r>
      <w:r w:rsidRPr="00676504">
        <w:rPr>
          <w:rFonts w:ascii="Times New Roman" w:hAnsi="Times New Roman"/>
          <w:sz w:val="28"/>
          <w:szCs w:val="28"/>
        </w:rPr>
        <w:t xml:space="preserve"> Департамент образования</w:t>
      </w:r>
      <w:r w:rsidR="00676504" w:rsidRPr="00676504">
        <w:rPr>
          <w:rFonts w:ascii="Times New Roman" w:hAnsi="Times New Roman"/>
          <w:sz w:val="28"/>
          <w:szCs w:val="28"/>
        </w:rPr>
        <w:t xml:space="preserve"> </w:t>
      </w:r>
      <w:r w:rsidRPr="00676504">
        <w:rPr>
          <w:rFonts w:ascii="Times New Roman" w:hAnsi="Times New Roman"/>
          <w:sz w:val="28"/>
          <w:szCs w:val="28"/>
        </w:rPr>
        <w:t xml:space="preserve"> Белгородской области.</w:t>
      </w:r>
    </w:p>
    <w:p w:rsidR="00C52C23" w:rsidRDefault="00C52C23" w:rsidP="00C52C23">
      <w:pPr>
        <w:pStyle w:val="a5"/>
        <w:widowControl w:val="0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1DB8">
        <w:rPr>
          <w:rFonts w:ascii="Times New Roman" w:hAnsi="Times New Roman"/>
          <w:sz w:val="28"/>
          <w:szCs w:val="28"/>
        </w:rPr>
        <w:t xml:space="preserve">МОУ «Щетиновская СОШ» </w:t>
      </w:r>
      <w:r w:rsidRPr="00C51DB8">
        <w:rPr>
          <w:rFonts w:ascii="Times New Roman" w:hAnsi="Times New Roman"/>
          <w:color w:val="000000"/>
          <w:sz w:val="28"/>
          <w:szCs w:val="28"/>
        </w:rPr>
        <w:t xml:space="preserve">имеет лицензию на </w:t>
      </w:r>
      <w:proofErr w:type="gramStart"/>
      <w:r w:rsidRPr="00C51DB8">
        <w:rPr>
          <w:rFonts w:ascii="Times New Roman" w:hAnsi="Times New Roman"/>
          <w:color w:val="000000"/>
          <w:sz w:val="28"/>
          <w:szCs w:val="28"/>
        </w:rPr>
        <w:t>право ведения</w:t>
      </w:r>
      <w:proofErr w:type="gramEnd"/>
      <w:r w:rsidRPr="00C51DB8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DB8">
        <w:rPr>
          <w:rFonts w:ascii="Times New Roman" w:hAnsi="Times New Roman"/>
          <w:color w:val="000000"/>
          <w:sz w:val="28"/>
          <w:szCs w:val="28"/>
        </w:rPr>
        <w:t>следующим образовательным программам:</w:t>
      </w:r>
    </w:p>
    <w:p w:rsidR="00C52C23" w:rsidRDefault="00C52C23" w:rsidP="00C52C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DB8">
        <w:rPr>
          <w:rFonts w:ascii="Times New Roman" w:hAnsi="Times New Roman"/>
          <w:color w:val="000000"/>
          <w:sz w:val="28"/>
          <w:szCs w:val="28"/>
        </w:rPr>
        <w:t>Основная общеобразовательная программа начального общего образования</w:t>
      </w:r>
    </w:p>
    <w:p w:rsidR="00C52C23" w:rsidRDefault="00C52C23" w:rsidP="00C52C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DB8">
        <w:rPr>
          <w:rFonts w:ascii="Times New Roman" w:hAnsi="Times New Roman"/>
          <w:color w:val="000000"/>
          <w:sz w:val="28"/>
          <w:szCs w:val="28"/>
        </w:rPr>
        <w:t>Основная общеобразовательная программа основного общего образования</w:t>
      </w:r>
    </w:p>
    <w:p w:rsidR="00C52C23" w:rsidRDefault="00C52C23" w:rsidP="00C52C2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51DB8">
        <w:rPr>
          <w:rFonts w:ascii="Times New Roman" w:hAnsi="Times New Roman"/>
          <w:color w:val="000000"/>
          <w:sz w:val="28"/>
          <w:szCs w:val="28"/>
        </w:rPr>
        <w:t>Основная общеобразовательная программа среднего общего образования</w:t>
      </w:r>
    </w:p>
    <w:p w:rsidR="00676504" w:rsidRDefault="00C52C23" w:rsidP="0020087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3DE4"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программа</w:t>
      </w:r>
    </w:p>
    <w:p w:rsidR="000B3072" w:rsidRPr="00200871" w:rsidRDefault="000B3072" w:rsidP="0020087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Профессиональное обучение.</w:t>
      </w:r>
    </w:p>
    <w:p w:rsidR="00200871" w:rsidRPr="00200871" w:rsidRDefault="00200871" w:rsidP="0020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76504" w:rsidRPr="00200871">
        <w:rPr>
          <w:rFonts w:ascii="Times New Roman" w:hAnsi="Times New Roman" w:cs="Times New Roman"/>
          <w:color w:val="000000"/>
          <w:sz w:val="28"/>
          <w:szCs w:val="28"/>
        </w:rPr>
        <w:t xml:space="preserve"> МОУ «Щетиновская СОШ» </w:t>
      </w:r>
      <w:r w:rsidRPr="0020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осуществлялась</w:t>
      </w:r>
      <w:r w:rsidRPr="0020087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20087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2008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871">
        <w:rPr>
          <w:rFonts w:ascii="Times New Roman" w:hAnsi="Times New Roman" w:cs="Times New Roman"/>
          <w:sz w:val="28"/>
          <w:szCs w:val="28"/>
        </w:rPr>
        <w:t>:</w:t>
      </w:r>
    </w:p>
    <w:p w:rsidR="00200871" w:rsidRPr="00200871" w:rsidRDefault="00200871" w:rsidP="0020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71">
        <w:rPr>
          <w:rFonts w:ascii="Times New Roman" w:hAnsi="Times New Roman" w:cs="Times New Roman"/>
          <w:sz w:val="28"/>
          <w:szCs w:val="28"/>
        </w:rPr>
        <w:t>- Федеральным законом от 29.12.2012 г. №273-ФЗ «Об образовании в Российской Федерации» (ст.28);</w:t>
      </w:r>
    </w:p>
    <w:p w:rsidR="00200871" w:rsidRPr="00200871" w:rsidRDefault="00200871" w:rsidP="0020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71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14.06.2013 г. №462 «Об утверждении порядка проведения </w:t>
      </w:r>
      <w:proofErr w:type="spellStart"/>
      <w:r w:rsidRPr="002008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0087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200871" w:rsidRPr="00200871" w:rsidRDefault="00200871" w:rsidP="00200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71">
        <w:rPr>
          <w:rFonts w:ascii="Times New Roman" w:hAnsi="Times New Roman" w:cs="Times New Roman"/>
          <w:sz w:val="28"/>
          <w:szCs w:val="28"/>
        </w:rPr>
        <w:lastRenderedPageBreak/>
        <w:t xml:space="preserve">- Приказом Министерства образования и науки Российской Федерации от 10.12.2013 г. №1324 «Об утверждении показателей деятельности образовательной организации, подлежащей </w:t>
      </w:r>
      <w:proofErr w:type="spellStart"/>
      <w:r w:rsidRPr="0020087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00871">
        <w:rPr>
          <w:rFonts w:ascii="Times New Roman" w:hAnsi="Times New Roman" w:cs="Times New Roman"/>
          <w:sz w:val="28"/>
          <w:szCs w:val="28"/>
        </w:rPr>
        <w:t>».</w:t>
      </w:r>
    </w:p>
    <w:p w:rsidR="00676504" w:rsidRPr="00676504" w:rsidRDefault="00676504" w:rsidP="00200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76504">
        <w:rPr>
          <w:rFonts w:ascii="Times New Roman" w:hAnsi="Times New Roman"/>
          <w:color w:val="000000"/>
          <w:sz w:val="28"/>
          <w:szCs w:val="28"/>
        </w:rPr>
        <w:t xml:space="preserve">Целями проведения </w:t>
      </w:r>
      <w:proofErr w:type="spellStart"/>
      <w:r w:rsidRPr="00676504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676504">
        <w:rPr>
          <w:rFonts w:ascii="Times New Roman" w:hAnsi="Times New Roman"/>
          <w:color w:val="000000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76504">
        <w:rPr>
          <w:rFonts w:ascii="Times New Roman" w:hAnsi="Times New Roman"/>
          <w:color w:val="000000"/>
          <w:sz w:val="28"/>
          <w:szCs w:val="28"/>
        </w:rPr>
        <w:t>самооследования</w:t>
      </w:r>
      <w:proofErr w:type="spellEnd"/>
      <w:r w:rsidRPr="0067650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76504">
        <w:rPr>
          <w:rFonts w:ascii="Times New Roman" w:hAnsi="Times New Roman"/>
          <w:color w:val="000000"/>
          <w:sz w:val="28"/>
          <w:szCs w:val="28"/>
        </w:rPr>
        <w:t>Самообследование</w:t>
      </w:r>
      <w:proofErr w:type="spellEnd"/>
      <w:r w:rsidRPr="00676504">
        <w:rPr>
          <w:rFonts w:ascii="Times New Roman" w:hAnsi="Times New Roman"/>
          <w:color w:val="000000"/>
          <w:sz w:val="28"/>
          <w:szCs w:val="28"/>
        </w:rPr>
        <w:t xml:space="preserve"> проводится ежегодно в августе администрацией школы  в форме анализа.</w:t>
      </w:r>
    </w:p>
    <w:p w:rsidR="00676504" w:rsidRPr="00676504" w:rsidRDefault="00676504" w:rsidP="006765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76504">
        <w:rPr>
          <w:rFonts w:ascii="Times New Roman" w:hAnsi="Times New Roman"/>
          <w:color w:val="000000"/>
          <w:sz w:val="28"/>
          <w:szCs w:val="28"/>
        </w:rPr>
        <w:t>Муниципальное образовательное учреждение «Щетиновская средняя общеобразовательная школа Белгородского района Белгородской области» ориентировано на всестороннее формирование личности обучающегося с учетом его физического;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676504" w:rsidRPr="00676504" w:rsidRDefault="00676504" w:rsidP="006765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76504">
        <w:rPr>
          <w:rFonts w:ascii="Times New Roman" w:hAnsi="Times New Roman"/>
          <w:color w:val="000000"/>
          <w:sz w:val="28"/>
          <w:szCs w:val="28"/>
        </w:rPr>
        <w:t>Принципами образовательной политики являются следующие:</w:t>
      </w:r>
      <w:proofErr w:type="gramEnd"/>
    </w:p>
    <w:p w:rsidR="00676504" w:rsidRPr="00676504" w:rsidRDefault="00676504" w:rsidP="0067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504">
        <w:rPr>
          <w:rFonts w:ascii="Times New Roman" w:hAnsi="Times New Roman"/>
          <w:color w:val="000000"/>
          <w:sz w:val="28"/>
          <w:szCs w:val="28"/>
        </w:rPr>
        <w:t>- демократизация (сотрудничество педагогов и учеников, учащихся друг с другом, педагогов и родителей);</w:t>
      </w:r>
    </w:p>
    <w:p w:rsidR="00676504" w:rsidRPr="00676504" w:rsidRDefault="00676504" w:rsidP="0067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504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676504">
        <w:rPr>
          <w:rFonts w:ascii="Times New Roman" w:hAnsi="Times New Roman"/>
          <w:color w:val="000000"/>
          <w:sz w:val="28"/>
          <w:szCs w:val="28"/>
        </w:rPr>
        <w:t>гуманизация</w:t>
      </w:r>
      <w:proofErr w:type="spellEnd"/>
      <w:r w:rsidRPr="00676504">
        <w:rPr>
          <w:rFonts w:ascii="Times New Roman" w:hAnsi="Times New Roman"/>
          <w:color w:val="000000"/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676504" w:rsidRPr="00676504" w:rsidRDefault="00676504" w:rsidP="0067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504">
        <w:rPr>
          <w:rFonts w:ascii="Times New Roman" w:hAnsi="Times New Roman"/>
          <w:color w:val="000000"/>
          <w:sz w:val="28"/>
          <w:szCs w:val="28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676504" w:rsidRPr="00676504" w:rsidRDefault="00676504" w:rsidP="0067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504">
        <w:rPr>
          <w:rFonts w:ascii="Times New Roman" w:hAnsi="Times New Roman"/>
          <w:color w:val="000000"/>
          <w:sz w:val="28"/>
          <w:szCs w:val="28"/>
        </w:rPr>
        <w:t>- индивидуализация (создание индивидуальной образовательной программы для каждого школьника в перспективе);</w:t>
      </w:r>
    </w:p>
    <w:p w:rsidR="00676504" w:rsidRPr="00676504" w:rsidRDefault="00676504" w:rsidP="0067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6504">
        <w:rPr>
          <w:rFonts w:ascii="Times New Roman" w:hAnsi="Times New Roman"/>
          <w:color w:val="000000"/>
          <w:sz w:val="28"/>
          <w:szCs w:val="28"/>
        </w:rPr>
        <w:t>- оптимизация процесса реального развития детей через интеграцию общего и дополнительного образования.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МОУ «Щетиновская СОШ»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8205AA">
        <w:rPr>
          <w:rFonts w:ascii="Times New Roman" w:hAnsi="Times New Roman"/>
          <w:iCs/>
          <w:color w:val="000000"/>
          <w:sz w:val="28"/>
          <w:szCs w:val="28"/>
        </w:rPr>
        <w:t>Локальные акты, р</w:t>
      </w:r>
      <w:r>
        <w:rPr>
          <w:rFonts w:ascii="Times New Roman" w:hAnsi="Times New Roman"/>
          <w:iCs/>
          <w:color w:val="000000"/>
          <w:sz w:val="28"/>
          <w:szCs w:val="28"/>
        </w:rPr>
        <w:t>егламентирующие деятельность ОУ: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Программа развития;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об Управляющем совете;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Совете трудового коллектива;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педагогическом совете;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методических объединениях;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lastRenderedPageBreak/>
        <w:t>Положение о классном руководстве;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совете старшеклассников;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распределении стимулирующей части фонда оплаты труда;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формах получения образования;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Образовательная программа;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об учебном кабинете;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доступе к информационным системам и информационно-коммуникационным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05AA">
        <w:rPr>
          <w:rFonts w:ascii="Times New Roman" w:hAnsi="Times New Roman"/>
          <w:color w:val="000000"/>
          <w:sz w:val="28"/>
          <w:szCs w:val="28"/>
        </w:rPr>
        <w:t>сетям, электронным образовательным ресурсам;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комиссии по урегулированию споров между участниками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05AA">
        <w:rPr>
          <w:rFonts w:ascii="Times New Roman" w:hAnsi="Times New Roman"/>
          <w:color w:val="000000"/>
          <w:sz w:val="28"/>
          <w:szCs w:val="28"/>
        </w:rPr>
        <w:t>отношений;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требованиях, предъявляемых к школьной одежде обучающихся;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Коллективный договор;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 xml:space="preserve">Правила внутреннего распорядка </w:t>
      </w:r>
      <w:proofErr w:type="gramStart"/>
      <w:r w:rsidRPr="008205A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205AA">
        <w:rPr>
          <w:rFonts w:ascii="Times New Roman" w:hAnsi="Times New Roman"/>
          <w:color w:val="000000"/>
          <w:sz w:val="28"/>
          <w:szCs w:val="28"/>
        </w:rPr>
        <w:t>;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Правила внутреннего трудового распорядка;</w:t>
      </w:r>
    </w:p>
    <w:p w:rsidR="00C52C23" w:rsidRPr="008205AA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05AA">
        <w:rPr>
          <w:rFonts w:ascii="Times New Roman" w:hAnsi="Times New Roman"/>
          <w:color w:val="000000"/>
          <w:sz w:val="28"/>
          <w:szCs w:val="28"/>
        </w:rPr>
        <w:t>Положение о формах, периодичности и порядке текущего контроля успеваемости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05AA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обучающихся 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Должностные инструкции</w:t>
      </w:r>
      <w:r w:rsidRPr="008205AA">
        <w:rPr>
          <w:rFonts w:ascii="Times New Roman" w:hAnsi="Times New Roman"/>
          <w:color w:val="000000"/>
          <w:sz w:val="28"/>
          <w:szCs w:val="28"/>
        </w:rPr>
        <w:t xml:space="preserve"> сотрудников.</w:t>
      </w:r>
    </w:p>
    <w:p w:rsidR="00423DE4" w:rsidRDefault="00423DE4" w:rsidP="0042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52C23" w:rsidRPr="00810320" w:rsidRDefault="00810320" w:rsidP="00C70F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810320">
        <w:rPr>
          <w:rFonts w:ascii="Times New Roman" w:hAnsi="Times New Roman"/>
          <w:b/>
          <w:bCs/>
          <w:i/>
          <w:color w:val="000000"/>
          <w:sz w:val="28"/>
          <w:szCs w:val="28"/>
        </w:rPr>
        <w:t>Система управления организации</w:t>
      </w:r>
      <w:r w:rsidR="00C52C23" w:rsidRPr="00810320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:rsidR="00C52C23" w:rsidRPr="00763AB2" w:rsidRDefault="00C52C23" w:rsidP="00423D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63AB2">
        <w:rPr>
          <w:rFonts w:ascii="Times New Roman" w:hAnsi="Times New Roman"/>
          <w:color w:val="000000"/>
          <w:sz w:val="28"/>
          <w:szCs w:val="28"/>
        </w:rPr>
        <w:t>Управление образовательной организации осуществляется в соответствии с федеральными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AB2">
        <w:rPr>
          <w:rFonts w:ascii="Times New Roman" w:hAnsi="Times New Roman"/>
          <w:color w:val="000000"/>
          <w:sz w:val="28"/>
          <w:szCs w:val="28"/>
        </w:rPr>
        <w:t xml:space="preserve">законами, законами и иными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Белгородской области </w:t>
      </w:r>
      <w:r w:rsidRPr="00763AB2">
        <w:rPr>
          <w:rFonts w:ascii="Times New Roman" w:hAnsi="Times New Roman"/>
          <w:color w:val="000000"/>
          <w:sz w:val="28"/>
          <w:szCs w:val="28"/>
        </w:rPr>
        <w:t>и Уставом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63AB2">
        <w:rPr>
          <w:rFonts w:ascii="Times New Roman" w:hAnsi="Times New Roman"/>
          <w:color w:val="000000"/>
          <w:sz w:val="28"/>
          <w:szCs w:val="28"/>
        </w:rPr>
        <w:t>Административные обязанности распределены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AB2">
        <w:rPr>
          <w:rFonts w:ascii="Times New Roman" w:hAnsi="Times New Roman"/>
          <w:color w:val="000000"/>
          <w:sz w:val="28"/>
          <w:szCs w:val="28"/>
        </w:rPr>
        <w:t>Уставу, штатному расписанию, четко распределены функциональные обязанности согласно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AB2">
        <w:rPr>
          <w:rFonts w:ascii="Times New Roman" w:hAnsi="Times New Roman"/>
          <w:color w:val="000000"/>
          <w:sz w:val="28"/>
          <w:szCs w:val="28"/>
        </w:rPr>
        <w:t>квалификационным характеристикам.</w:t>
      </w:r>
    </w:p>
    <w:p w:rsidR="00C52C23" w:rsidRDefault="00C52C23" w:rsidP="00C52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C23" w:rsidRPr="00272B4B" w:rsidRDefault="00C52C23" w:rsidP="00C52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B4B">
        <w:rPr>
          <w:rFonts w:ascii="Times New Roman" w:hAnsi="Times New Roman"/>
          <w:b/>
          <w:sz w:val="28"/>
          <w:szCs w:val="28"/>
        </w:rPr>
        <w:t>Сведения о руководящих работниках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2"/>
        <w:gridCol w:w="2694"/>
        <w:gridCol w:w="1134"/>
        <w:gridCol w:w="1134"/>
        <w:gridCol w:w="1276"/>
      </w:tblGrid>
      <w:tr w:rsidR="00C52C23" w:rsidRPr="00682487" w:rsidTr="00A251DF">
        <w:trPr>
          <w:trHeight w:val="690"/>
        </w:trPr>
        <w:tc>
          <w:tcPr>
            <w:tcW w:w="1526" w:type="dxa"/>
            <w:vMerge w:val="restart"/>
            <w:vAlign w:val="center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694" w:type="dxa"/>
            <w:vMerge w:val="restart"/>
            <w:vAlign w:val="center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268" w:type="dxa"/>
            <w:gridSpan w:val="2"/>
            <w:vAlign w:val="center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Стаж руководящей работы</w:t>
            </w:r>
          </w:p>
        </w:tc>
        <w:tc>
          <w:tcPr>
            <w:tcW w:w="1276" w:type="dxa"/>
            <w:vMerge w:val="restart"/>
            <w:vAlign w:val="center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C52C23" w:rsidRPr="00682487" w:rsidTr="00A251DF">
        <w:trPr>
          <w:trHeight w:val="526"/>
        </w:trPr>
        <w:tc>
          <w:tcPr>
            <w:tcW w:w="1526" w:type="dxa"/>
            <w:vMerge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1276" w:type="dxa"/>
            <w:vMerge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C23" w:rsidRPr="00682487" w:rsidTr="00A251DF">
        <w:tc>
          <w:tcPr>
            <w:tcW w:w="1526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Сыроватченко Татьяна Викторовна</w:t>
            </w:r>
          </w:p>
        </w:tc>
        <w:tc>
          <w:tcPr>
            <w:tcW w:w="2694" w:type="dxa"/>
          </w:tcPr>
          <w:p w:rsidR="00C52C23" w:rsidRPr="00682487" w:rsidRDefault="00C52C23" w:rsidP="00CA2BF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487"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F7708E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gramEnd"/>
            <w:r w:rsidR="00F7708E">
              <w:rPr>
                <w:rFonts w:ascii="Times New Roman" w:hAnsi="Times New Roman"/>
                <w:sz w:val="24"/>
                <w:szCs w:val="24"/>
              </w:rPr>
              <w:t>, русский язык и литература, 2</w:t>
            </w:r>
            <w:r w:rsidR="00CA2BF8">
              <w:rPr>
                <w:rFonts w:ascii="Times New Roman" w:hAnsi="Times New Roman"/>
                <w:sz w:val="24"/>
                <w:szCs w:val="24"/>
              </w:rPr>
              <w:t>1</w:t>
            </w:r>
            <w:r w:rsidRPr="0068248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2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2C23" w:rsidRPr="00682487" w:rsidRDefault="00C52C23" w:rsidP="00CA2BF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A2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52C23" w:rsidRPr="00682487" w:rsidRDefault="00CA2BF8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CA2BF8" w:rsidRPr="00682487" w:rsidTr="00A251DF">
        <w:tc>
          <w:tcPr>
            <w:tcW w:w="1526" w:type="dxa"/>
          </w:tcPr>
          <w:p w:rsidR="00CA2BF8" w:rsidRPr="00682487" w:rsidRDefault="00CA2BF8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1842" w:type="dxa"/>
          </w:tcPr>
          <w:p w:rsidR="00CA2BF8" w:rsidRPr="00682487" w:rsidRDefault="00CA2BF8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Ганиева Татьяна Александровна</w:t>
            </w:r>
          </w:p>
        </w:tc>
        <w:tc>
          <w:tcPr>
            <w:tcW w:w="2694" w:type="dxa"/>
          </w:tcPr>
          <w:p w:rsidR="00CA2BF8" w:rsidRDefault="00CA2BF8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487">
              <w:rPr>
                <w:rFonts w:ascii="Times New Roman" w:hAnsi="Times New Roman"/>
                <w:sz w:val="24"/>
                <w:szCs w:val="24"/>
              </w:rPr>
              <w:t>высше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учитель начальных классов, </w:t>
            </w:r>
          </w:p>
          <w:p w:rsidR="00CA2BF8" w:rsidRPr="00682487" w:rsidRDefault="00CA2BF8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8248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CA2BF8" w:rsidRPr="00682487" w:rsidRDefault="00CA2BF8" w:rsidP="00CA2BF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A2BF8" w:rsidRPr="00682487" w:rsidRDefault="00CA2BF8" w:rsidP="00CA2BF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A2BF8" w:rsidRPr="00682487" w:rsidRDefault="00CA2BF8" w:rsidP="00CA2BF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CA2BF8" w:rsidRPr="00682487" w:rsidTr="00A251DF">
        <w:tc>
          <w:tcPr>
            <w:tcW w:w="1526" w:type="dxa"/>
          </w:tcPr>
          <w:p w:rsidR="00CA2BF8" w:rsidRPr="00682487" w:rsidRDefault="00CA2BF8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1842" w:type="dxa"/>
          </w:tcPr>
          <w:p w:rsidR="00CA2BF8" w:rsidRPr="00682487" w:rsidRDefault="00CA2BF8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Муравьева Виктория Валерьевна</w:t>
            </w:r>
          </w:p>
        </w:tc>
        <w:tc>
          <w:tcPr>
            <w:tcW w:w="2694" w:type="dxa"/>
          </w:tcPr>
          <w:p w:rsidR="00CA2BF8" w:rsidRDefault="00CA2BF8" w:rsidP="00CA2BF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география, </w:t>
            </w:r>
          </w:p>
          <w:p w:rsidR="00CA2BF8" w:rsidRPr="00682487" w:rsidRDefault="00CA2BF8" w:rsidP="00CA2BF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68248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CA2BF8" w:rsidRPr="00682487" w:rsidRDefault="00CA2BF8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2BF8" w:rsidRPr="00682487" w:rsidRDefault="00CA2BF8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A2BF8" w:rsidRPr="00682487" w:rsidRDefault="00CA2BF8" w:rsidP="00CA2BF8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 xml:space="preserve">Общее управление школой осуществляет директор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272B4B">
        <w:rPr>
          <w:rFonts w:ascii="Times New Roman" w:hAnsi="Times New Roman"/>
          <w:color w:val="000000"/>
          <w:sz w:val="28"/>
          <w:szCs w:val="28"/>
        </w:rPr>
        <w:t>ОУ</w:t>
      </w:r>
      <w:r>
        <w:rPr>
          <w:rFonts w:ascii="Times New Roman" w:hAnsi="Times New Roman"/>
          <w:color w:val="000000"/>
          <w:sz w:val="28"/>
          <w:szCs w:val="28"/>
        </w:rPr>
        <w:t xml:space="preserve"> «Щетиновская СОШ» Сыроватченко</w:t>
      </w:r>
      <w:r w:rsidRPr="00272B4B">
        <w:rPr>
          <w:rFonts w:ascii="Times New Roman" w:hAnsi="Times New Roman"/>
          <w:color w:val="000000"/>
          <w:sz w:val="28"/>
          <w:szCs w:val="28"/>
        </w:rPr>
        <w:t xml:space="preserve"> Татьяна</w:t>
      </w:r>
      <w:r>
        <w:rPr>
          <w:rFonts w:ascii="Times New Roman" w:hAnsi="Times New Roman"/>
          <w:color w:val="000000"/>
          <w:sz w:val="28"/>
          <w:szCs w:val="28"/>
        </w:rPr>
        <w:t xml:space="preserve"> Викторовна</w:t>
      </w:r>
      <w:r w:rsidRPr="00272B4B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законодательством, в силу своей компетентности.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B4B">
        <w:rPr>
          <w:rFonts w:ascii="Times New Roman" w:hAnsi="Times New Roman"/>
          <w:color w:val="000000"/>
          <w:sz w:val="28"/>
          <w:szCs w:val="28"/>
        </w:rPr>
        <w:t>Основной функцией директора является осуществление оперативного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B4B">
        <w:rPr>
          <w:rFonts w:ascii="Times New Roman" w:hAnsi="Times New Roman"/>
          <w:color w:val="000000"/>
          <w:sz w:val="28"/>
          <w:szCs w:val="28"/>
        </w:rPr>
        <w:t xml:space="preserve">руководства деятельностью образовательной организации, управление </w:t>
      </w:r>
      <w:r w:rsidRPr="00272B4B">
        <w:rPr>
          <w:rFonts w:ascii="Times New Roman" w:hAnsi="Times New Roman"/>
          <w:color w:val="000000"/>
          <w:sz w:val="28"/>
          <w:szCs w:val="28"/>
        </w:rPr>
        <w:lastRenderedPageBreak/>
        <w:t>жизнедеятельностью,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B4B">
        <w:rPr>
          <w:rFonts w:ascii="Times New Roman" w:hAnsi="Times New Roman"/>
          <w:color w:val="000000"/>
          <w:sz w:val="28"/>
          <w:szCs w:val="28"/>
        </w:rPr>
        <w:t>координация действий всех участников образовательного процесса через Педагогический совет,</w:t>
      </w:r>
      <w:r w:rsidR="000B3072">
        <w:rPr>
          <w:rFonts w:ascii="Times New Roman" w:hAnsi="Times New Roman"/>
          <w:color w:val="000000"/>
          <w:sz w:val="28"/>
          <w:szCs w:val="28"/>
        </w:rPr>
        <w:t xml:space="preserve"> Управляющий совет, Родительский</w:t>
      </w:r>
      <w:r w:rsidRPr="00272B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комитет</w:t>
      </w:r>
      <w:r w:rsidRPr="00272B4B">
        <w:rPr>
          <w:rFonts w:ascii="Times New Roman" w:hAnsi="Times New Roman"/>
          <w:color w:val="000000"/>
          <w:sz w:val="28"/>
          <w:szCs w:val="28"/>
        </w:rPr>
        <w:t>.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>Заместители директора осуществляют оперативное управление образовательным процессом: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>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>Высшие коллегиальные органы управления образовательным учреждением: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>Управляющий совет.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>Формы самоуправления: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>Педагогический совет.</w:t>
      </w:r>
    </w:p>
    <w:p w:rsidR="00C52C23" w:rsidRPr="00272B4B" w:rsidRDefault="000B3072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Родительский</w:t>
      </w:r>
      <w:r w:rsidR="00C52C23">
        <w:rPr>
          <w:rFonts w:ascii="Times New Roman" w:hAnsi="Times New Roman"/>
          <w:color w:val="000000"/>
          <w:sz w:val="28"/>
          <w:szCs w:val="28"/>
        </w:rPr>
        <w:t xml:space="preserve"> комитет</w:t>
      </w:r>
      <w:r w:rsidR="00C52C23" w:rsidRPr="00272B4B">
        <w:rPr>
          <w:rFonts w:ascii="Times New Roman" w:hAnsi="Times New Roman"/>
          <w:color w:val="000000"/>
          <w:sz w:val="28"/>
          <w:szCs w:val="28"/>
        </w:rPr>
        <w:t>.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>Все перечисленные структуры совместными усилиями решают основные задачи образовательного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B4B">
        <w:rPr>
          <w:rFonts w:ascii="Times New Roman" w:hAnsi="Times New Roman"/>
          <w:color w:val="000000"/>
          <w:sz w:val="28"/>
          <w:szCs w:val="28"/>
        </w:rPr>
        <w:t xml:space="preserve">учреждения и соответствуют Уставу </w:t>
      </w:r>
      <w:r>
        <w:rPr>
          <w:rFonts w:ascii="Times New Roman" w:hAnsi="Times New Roman"/>
          <w:color w:val="000000"/>
          <w:sz w:val="28"/>
          <w:szCs w:val="28"/>
        </w:rPr>
        <w:t>МОУ «Щетиновская СОШ».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>Основные формы координации деятельности: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 xml:space="preserve">план работы </w:t>
      </w:r>
      <w:r>
        <w:rPr>
          <w:rFonts w:ascii="Times New Roman" w:hAnsi="Times New Roman"/>
          <w:color w:val="000000"/>
          <w:sz w:val="28"/>
          <w:szCs w:val="28"/>
        </w:rPr>
        <w:t>МОУ «Щетиновская СОШ»</w:t>
      </w:r>
      <w:r w:rsidRPr="00272B4B">
        <w:rPr>
          <w:rFonts w:ascii="Times New Roman" w:hAnsi="Times New Roman"/>
          <w:color w:val="000000"/>
          <w:sz w:val="28"/>
          <w:szCs w:val="28"/>
        </w:rPr>
        <w:t xml:space="preserve"> на год;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B4B">
        <w:rPr>
          <w:rFonts w:ascii="Times New Roman" w:hAnsi="Times New Roman"/>
          <w:color w:val="000000"/>
          <w:sz w:val="28"/>
          <w:szCs w:val="28"/>
        </w:rPr>
        <w:t>план внутришкольного контроля;</w:t>
      </w:r>
    </w:p>
    <w:p w:rsidR="00C52C23" w:rsidRPr="00C46994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994">
        <w:rPr>
          <w:rFonts w:ascii="Times New Roman" w:hAnsi="Times New Roman"/>
          <w:color w:val="000000"/>
          <w:sz w:val="28"/>
          <w:szCs w:val="28"/>
        </w:rPr>
        <w:t>план реализации концепции воспитательной системы школы;</w:t>
      </w:r>
    </w:p>
    <w:p w:rsidR="00C52C23" w:rsidRPr="00272B4B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6994">
        <w:rPr>
          <w:rFonts w:ascii="Times New Roman" w:hAnsi="Times New Roman"/>
          <w:color w:val="000000"/>
          <w:sz w:val="28"/>
          <w:szCs w:val="28"/>
        </w:rPr>
        <w:t>Организация управления образовательного учреждения соответствует</w:t>
      </w:r>
      <w:r w:rsidRPr="00272B4B">
        <w:rPr>
          <w:rFonts w:ascii="Times New Roman" w:hAnsi="Times New Roman"/>
          <w:color w:val="000000"/>
          <w:sz w:val="28"/>
          <w:szCs w:val="28"/>
        </w:rPr>
        <w:t xml:space="preserve"> уставным требованиям.</w:t>
      </w:r>
    </w:p>
    <w:p w:rsidR="00F7708E" w:rsidRDefault="00F7708E" w:rsidP="00C52C2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52C23" w:rsidRPr="00C70FD8" w:rsidRDefault="00C52C23" w:rsidP="00C70F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70FD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Содержание и качество подготовки </w:t>
      </w:r>
      <w:proofErr w:type="gramStart"/>
      <w:r w:rsidRPr="00C70FD8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МОУ «Щетиновская </w:t>
      </w:r>
      <w:r w:rsidRPr="006C3E66">
        <w:rPr>
          <w:rFonts w:ascii="Times New Roman" w:hAnsi="Times New Roman"/>
          <w:color w:val="000000"/>
          <w:sz w:val="28"/>
          <w:szCs w:val="28"/>
        </w:rPr>
        <w:t>СОШ</w:t>
      </w:r>
      <w:r>
        <w:rPr>
          <w:rFonts w:ascii="Times New Roman" w:hAnsi="Times New Roman"/>
          <w:color w:val="000000"/>
          <w:sz w:val="28"/>
          <w:szCs w:val="28"/>
        </w:rPr>
        <w:t xml:space="preserve">» - </w:t>
      </w:r>
      <w:r w:rsidRPr="006C3E66">
        <w:rPr>
          <w:rFonts w:ascii="Times New Roman" w:hAnsi="Times New Roman"/>
          <w:color w:val="000000"/>
          <w:sz w:val="28"/>
          <w:szCs w:val="28"/>
        </w:rPr>
        <w:t xml:space="preserve"> образова</w:t>
      </w:r>
      <w:r w:rsidR="000B3072">
        <w:rPr>
          <w:rFonts w:ascii="Times New Roman" w:hAnsi="Times New Roman"/>
          <w:color w:val="000000"/>
          <w:sz w:val="28"/>
          <w:szCs w:val="28"/>
        </w:rPr>
        <w:t>тельная организация, реализующая</w:t>
      </w:r>
      <w:r w:rsidRPr="006C3E66">
        <w:rPr>
          <w:rFonts w:ascii="Times New Roman" w:hAnsi="Times New Roman"/>
          <w:color w:val="000000"/>
          <w:sz w:val="28"/>
          <w:szCs w:val="28"/>
        </w:rPr>
        <w:t xml:space="preserve"> различные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общеобразовательные программы, которые включают начальное общее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образование, основное общее образование, среднее общее образование</w:t>
      </w:r>
      <w:r w:rsidRPr="00051132">
        <w:rPr>
          <w:rFonts w:ascii="Times New Roman" w:hAnsi="Times New Roman"/>
          <w:color w:val="000000"/>
          <w:sz w:val="28"/>
          <w:szCs w:val="28"/>
        </w:rPr>
        <w:t>,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внеурочной деятельности. Все программы образуют целостную систему, основанную на принципах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непрерывности, преемственности, личностной ориентации участников образовательного процесса.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Ключевые направления деятельности педагогического коллектива: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1. Соответствие и обновление образовательных стандартов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2. Развитие системы поддержки талантливых детей.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3. Развитие учительского потенциала.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4. Обеспечение условий для развития здоровья детей.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5. Современная инфраструктура.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6. Совершенствование материально-технической базы.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7. Создание условий для реализации гражданами РФ гарантированного государством права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получение общедоступного и бесплатного общего образования всех ступеней.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</w:t>
      </w:r>
      <w:r w:rsidR="00CA2BF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CA2BF8">
        <w:rPr>
          <w:rFonts w:ascii="Times New Roman" w:hAnsi="Times New Roman"/>
          <w:color w:val="000000"/>
          <w:sz w:val="28"/>
          <w:szCs w:val="28"/>
        </w:rPr>
        <w:t>6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 учебном году было обеспечено создание программ развития школы с учетом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основных задач п</w:t>
      </w:r>
      <w:r>
        <w:rPr>
          <w:rFonts w:ascii="Times New Roman" w:hAnsi="Times New Roman"/>
          <w:color w:val="000000"/>
          <w:sz w:val="28"/>
          <w:szCs w:val="28"/>
        </w:rPr>
        <w:t>роекта перспективного развития М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/>
          <w:color w:val="000000"/>
          <w:sz w:val="28"/>
          <w:szCs w:val="28"/>
        </w:rPr>
        <w:t xml:space="preserve">«Щетиновская </w:t>
      </w:r>
      <w:r w:rsidRPr="00051132">
        <w:rPr>
          <w:rFonts w:ascii="Times New Roman" w:hAnsi="Times New Roman"/>
          <w:color w:val="000000"/>
          <w:sz w:val="28"/>
          <w:szCs w:val="28"/>
        </w:rPr>
        <w:t>СОШ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14F98">
        <w:rPr>
          <w:rFonts w:ascii="Times New Roman" w:hAnsi="Times New Roman"/>
          <w:color w:val="000000"/>
          <w:sz w:val="28"/>
          <w:szCs w:val="28"/>
        </w:rPr>
        <w:t>.</w:t>
      </w:r>
    </w:p>
    <w:p w:rsidR="00C52C23" w:rsidRPr="00051132" w:rsidRDefault="00C52C23" w:rsidP="00F7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lastRenderedPageBreak/>
        <w:t>Все участники образовательного процесса образовательной организации были включены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реализацию проекта развития.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Образовательный процесс в М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/>
          <w:color w:val="000000"/>
          <w:sz w:val="28"/>
          <w:szCs w:val="28"/>
        </w:rPr>
        <w:t xml:space="preserve">«Щетиновская </w:t>
      </w:r>
      <w:r w:rsidRPr="00051132">
        <w:rPr>
          <w:rFonts w:ascii="Times New Roman" w:hAnsi="Times New Roman"/>
          <w:color w:val="000000"/>
          <w:sz w:val="28"/>
          <w:szCs w:val="28"/>
        </w:rPr>
        <w:t>СОШ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 является гибким, ориентирующимся на новые образовательные потребности, его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представить как систему педагогических действий, соответствующих поставленным целям.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В соответствии с особенностями детей, пожеланиями родителей и согласно профессиональной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квалификации учителей осуществляется освоение образовательных программ на всех уровнях:</w:t>
      </w:r>
    </w:p>
    <w:p w:rsidR="00C52C23" w:rsidRPr="006C3E66" w:rsidRDefault="00C52C23" w:rsidP="00C52C23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 xml:space="preserve">- начальная школа - классы обучаются по образовательной программам </w:t>
      </w:r>
      <w:r w:rsidRPr="006C3E66">
        <w:rPr>
          <w:rFonts w:ascii="Times New Roman" w:hAnsi="Times New Roman"/>
          <w:color w:val="000000"/>
          <w:sz w:val="28"/>
          <w:szCs w:val="28"/>
        </w:rPr>
        <w:t>«Школа России»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51132">
        <w:rPr>
          <w:rFonts w:ascii="Times New Roman" w:hAnsi="Times New Roman"/>
          <w:color w:val="000000"/>
          <w:sz w:val="28"/>
          <w:szCs w:val="28"/>
        </w:rPr>
        <w:t>Предпрофильная</w:t>
      </w:r>
      <w:proofErr w:type="spellEnd"/>
      <w:r w:rsidRPr="00051132">
        <w:rPr>
          <w:rFonts w:ascii="Times New Roman" w:hAnsi="Times New Roman"/>
          <w:color w:val="000000"/>
          <w:sz w:val="28"/>
          <w:szCs w:val="28"/>
        </w:rPr>
        <w:t xml:space="preserve"> подготовка учащихся осуществляется через </w:t>
      </w:r>
      <w:r w:rsidR="00514F98">
        <w:rPr>
          <w:rFonts w:ascii="Times New Roman" w:hAnsi="Times New Roman"/>
          <w:color w:val="000000"/>
          <w:sz w:val="28"/>
          <w:szCs w:val="28"/>
        </w:rPr>
        <w:t>классные часы, элективные курсы «Твоя профессиональная карьера» - 8 класс, «Человек и профессия» - 9 класс.</w:t>
      </w:r>
    </w:p>
    <w:p w:rsidR="00C52C23" w:rsidRPr="00051132" w:rsidRDefault="00C52C23" w:rsidP="00514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Уровень образовательных программ отвечает государственным требованиям, предъявляемым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образовательным учреждениям, деятельность которых регламентируется Типовым положением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общеобразовательном учреждении.</w:t>
      </w:r>
    </w:p>
    <w:p w:rsidR="00C52C23" w:rsidRDefault="00C52C23" w:rsidP="00BE7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Образовательная организация осуществляет образовательный процесс по образовательным</w:t>
      </w:r>
      <w:r w:rsidR="00BE7E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программам,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051132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51132">
        <w:rPr>
          <w:rFonts w:ascii="Times New Roman" w:hAnsi="Times New Roman"/>
          <w:color w:val="000000"/>
          <w:sz w:val="28"/>
          <w:szCs w:val="28"/>
        </w:rPr>
        <w:t>:</w:t>
      </w:r>
    </w:p>
    <w:p w:rsidR="00C52C23" w:rsidRPr="006C3E66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уровень – программа начального общего образования (нормативный срок освоения – 4 года);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 xml:space="preserve">II </w:t>
      </w:r>
      <w:r>
        <w:rPr>
          <w:rFonts w:ascii="Times New Roman" w:hAnsi="Times New Roman"/>
          <w:color w:val="000000"/>
          <w:sz w:val="28"/>
          <w:szCs w:val="28"/>
        </w:rPr>
        <w:t>уровень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 – программа основного общего образования </w:t>
      </w:r>
      <w:r w:rsidR="00514F98">
        <w:rPr>
          <w:rFonts w:ascii="Times New Roman" w:hAnsi="Times New Roman"/>
          <w:color w:val="000000"/>
          <w:sz w:val="28"/>
          <w:szCs w:val="28"/>
        </w:rPr>
        <w:t xml:space="preserve">ФКГОС </w:t>
      </w:r>
      <w:r w:rsidRPr="00051132">
        <w:rPr>
          <w:rFonts w:ascii="Times New Roman" w:hAnsi="Times New Roman"/>
          <w:color w:val="000000"/>
          <w:sz w:val="28"/>
          <w:szCs w:val="28"/>
        </w:rPr>
        <w:t>(нормативный срок освоения – 5 лет);</w:t>
      </w:r>
    </w:p>
    <w:p w:rsidR="00514F98" w:rsidRDefault="00514F98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 xml:space="preserve">II </w:t>
      </w:r>
      <w:r>
        <w:rPr>
          <w:rFonts w:ascii="Times New Roman" w:hAnsi="Times New Roman"/>
          <w:color w:val="000000"/>
          <w:sz w:val="28"/>
          <w:szCs w:val="28"/>
        </w:rPr>
        <w:t>уровень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 – программа основного общего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ФГОС ООО </w:t>
      </w:r>
      <w:r w:rsidRPr="00051132">
        <w:rPr>
          <w:rFonts w:ascii="Times New Roman" w:hAnsi="Times New Roman"/>
          <w:color w:val="000000"/>
          <w:sz w:val="28"/>
          <w:szCs w:val="28"/>
        </w:rPr>
        <w:t>(нормативный срок освоения – 5 лет);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III уровень – среднее 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 общее образование (нормативный срок освоения 2 года).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Выбор программ осуществляется исходя из основного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концептуального подхода школы о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беспечения учеников знаниями, соответствующими </w:t>
      </w:r>
      <w:r w:rsidR="00CA2BF8">
        <w:rPr>
          <w:rFonts w:ascii="Times New Roman" w:hAnsi="Times New Roman"/>
          <w:color w:val="000000"/>
          <w:sz w:val="28"/>
          <w:szCs w:val="28"/>
        </w:rPr>
        <w:t xml:space="preserve">ФГОС НОО, </w:t>
      </w:r>
      <w:r w:rsidRPr="00051132">
        <w:rPr>
          <w:rFonts w:ascii="Times New Roman" w:hAnsi="Times New Roman"/>
          <w:color w:val="000000"/>
          <w:sz w:val="28"/>
          <w:szCs w:val="28"/>
        </w:rPr>
        <w:t>Федеральному компоненту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государственного стандарта основного общего образования, среднего общего образования.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 xml:space="preserve">Переход на ФГОС </w:t>
      </w:r>
      <w:r w:rsidR="00CA2BF8">
        <w:rPr>
          <w:rFonts w:ascii="Times New Roman" w:hAnsi="Times New Roman"/>
          <w:color w:val="000000"/>
          <w:sz w:val="28"/>
          <w:szCs w:val="28"/>
        </w:rPr>
        <w:t>О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ОО осуществлен </w:t>
      </w:r>
      <w:proofErr w:type="gramStart"/>
      <w:r w:rsidRPr="00051132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Pr="00051132">
        <w:rPr>
          <w:rFonts w:ascii="Times New Roman" w:hAnsi="Times New Roman"/>
          <w:color w:val="000000"/>
          <w:sz w:val="28"/>
          <w:szCs w:val="28"/>
        </w:rPr>
        <w:t>: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1. Изучение нормативно-правовой базы федерального, регионального уровней по внедрению ФГОС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НОО.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2. Составление основной образовательной программы ОО.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3. Анализ условий на соответствие требованиям ФГОС.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4. Информирование родителей о подготовке к переходу на новые стандарты.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Первые итоги работы по новым стандартам: увлеченные ученики, которые воспринимают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процесс обучения не как повинность, а как процесс творческого познания мира, ученики, которые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умеют работать сообща и могут анализировать, оценивать итоги своего труда. 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Для получения школьниками знаний, максимально соответствующих их способностям,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возможностям, интересам, в школе работали факультативные, элективные курсы, кружки, спортивные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секции.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lastRenderedPageBreak/>
        <w:t>Важными направлениями инновационной деятельности в течение 201</w:t>
      </w:r>
      <w:r w:rsidR="00CA2BF8">
        <w:rPr>
          <w:rFonts w:ascii="Times New Roman" w:hAnsi="Times New Roman"/>
          <w:color w:val="000000"/>
          <w:sz w:val="28"/>
          <w:szCs w:val="28"/>
        </w:rPr>
        <w:t>5</w:t>
      </w:r>
      <w:r w:rsidR="00F7708E">
        <w:rPr>
          <w:rFonts w:ascii="Times New Roman" w:hAnsi="Times New Roman"/>
          <w:color w:val="000000"/>
          <w:sz w:val="28"/>
          <w:szCs w:val="28"/>
        </w:rPr>
        <w:t>-201</w:t>
      </w:r>
      <w:r w:rsidR="00CA2BF8">
        <w:rPr>
          <w:rFonts w:ascii="Times New Roman" w:hAnsi="Times New Roman"/>
          <w:color w:val="000000"/>
          <w:sz w:val="28"/>
          <w:szCs w:val="28"/>
        </w:rPr>
        <w:t>6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 учебного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являются направления, связанные с обновлением содержания образования,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современных образовательных технологий.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Образовательные технологии в образовательной организации реализовывались в процессе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решения учебных и практических задач: дискуссии, коллективные решения творческих задач.</w:t>
      </w:r>
    </w:p>
    <w:p w:rsidR="00C52C23" w:rsidRPr="00051132" w:rsidRDefault="00C52C23" w:rsidP="00514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Работают</w:t>
      </w:r>
      <w:r w:rsidR="007A660B">
        <w:rPr>
          <w:rFonts w:ascii="Times New Roman" w:hAnsi="Times New Roman"/>
          <w:color w:val="000000"/>
          <w:sz w:val="28"/>
          <w:szCs w:val="28"/>
        </w:rPr>
        <w:t xml:space="preserve"> 4 </w:t>
      </w:r>
      <w:proofErr w:type="gramStart"/>
      <w:r w:rsidR="007A660B">
        <w:rPr>
          <w:rFonts w:ascii="Times New Roman" w:hAnsi="Times New Roman"/>
          <w:color w:val="000000"/>
          <w:sz w:val="28"/>
          <w:szCs w:val="28"/>
        </w:rPr>
        <w:t>методических</w:t>
      </w:r>
      <w:proofErr w:type="gramEnd"/>
      <w:r w:rsidRPr="00051132">
        <w:rPr>
          <w:rFonts w:ascii="Times New Roman" w:hAnsi="Times New Roman"/>
          <w:color w:val="000000"/>
          <w:sz w:val="28"/>
          <w:szCs w:val="28"/>
        </w:rPr>
        <w:t xml:space="preserve"> объединения</w:t>
      </w:r>
      <w:r w:rsidR="00514F98">
        <w:rPr>
          <w:rFonts w:ascii="Times New Roman" w:hAnsi="Times New Roman"/>
          <w:color w:val="000000"/>
          <w:sz w:val="28"/>
          <w:szCs w:val="28"/>
        </w:rPr>
        <w:t>: МО учителей начальной школы, МО учителей предметов естественно-математического цикла</w:t>
      </w:r>
      <w:r w:rsidRPr="00051132">
        <w:rPr>
          <w:rFonts w:ascii="Times New Roman" w:hAnsi="Times New Roman"/>
          <w:color w:val="000000"/>
          <w:sz w:val="28"/>
          <w:szCs w:val="28"/>
        </w:rPr>
        <w:t>,</w:t>
      </w:r>
      <w:r w:rsidR="00514F98">
        <w:rPr>
          <w:rFonts w:ascii="Times New Roman" w:hAnsi="Times New Roman"/>
          <w:color w:val="000000"/>
          <w:sz w:val="28"/>
          <w:szCs w:val="28"/>
        </w:rPr>
        <w:t xml:space="preserve"> МО учителей предметов гуманитарного цикла, МО классных руководителей. О</w:t>
      </w:r>
      <w:r w:rsidRPr="00051132">
        <w:rPr>
          <w:rFonts w:ascii="Times New Roman" w:hAnsi="Times New Roman"/>
          <w:color w:val="000000"/>
          <w:sz w:val="28"/>
          <w:szCs w:val="28"/>
        </w:rPr>
        <w:t>существляется подготовка к олимпиадам</w:t>
      </w:r>
      <w:r w:rsidR="00514F98">
        <w:rPr>
          <w:rFonts w:ascii="Times New Roman" w:hAnsi="Times New Roman"/>
          <w:color w:val="000000"/>
          <w:sz w:val="28"/>
          <w:szCs w:val="28"/>
        </w:rPr>
        <w:t>, к промежуточной аттестации, к ГИА</w:t>
      </w:r>
      <w:r w:rsidRPr="00051132">
        <w:rPr>
          <w:rFonts w:ascii="Times New Roman" w:hAnsi="Times New Roman"/>
          <w:color w:val="000000"/>
          <w:sz w:val="28"/>
          <w:szCs w:val="28"/>
        </w:rPr>
        <w:t>.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С целью учета качественных образовательных изменений у обучающихся в 201</w:t>
      </w:r>
      <w:r w:rsidR="00CA2BF8">
        <w:rPr>
          <w:rFonts w:ascii="Times New Roman" w:hAnsi="Times New Roman"/>
          <w:color w:val="000000"/>
          <w:sz w:val="28"/>
          <w:szCs w:val="28"/>
        </w:rPr>
        <w:t>5</w:t>
      </w:r>
      <w:r w:rsidRPr="00051132">
        <w:rPr>
          <w:rFonts w:ascii="Times New Roman" w:hAnsi="Times New Roman"/>
          <w:color w:val="000000"/>
          <w:sz w:val="28"/>
          <w:szCs w:val="28"/>
        </w:rPr>
        <w:t>-201</w:t>
      </w:r>
      <w:r w:rsidR="00CA2BF8">
        <w:rPr>
          <w:rFonts w:ascii="Times New Roman" w:hAnsi="Times New Roman"/>
          <w:color w:val="000000"/>
          <w:sz w:val="28"/>
          <w:szCs w:val="28"/>
        </w:rPr>
        <w:t>6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 учебном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году педагогами проводился мониторинг знаний и умений учащихся. Результаты мониторинга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учитывались в организации работы с детьми, в частности при подготовке к</w:t>
      </w:r>
      <w:r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и 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Pr="00051132">
        <w:rPr>
          <w:rFonts w:ascii="Times New Roman" w:hAnsi="Times New Roman"/>
          <w:color w:val="000000"/>
          <w:sz w:val="28"/>
          <w:szCs w:val="28"/>
        </w:rPr>
        <w:t>итоговой аттестации.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C23" w:rsidRPr="00BE7E35" w:rsidRDefault="00C52C23" w:rsidP="00BE7E35">
      <w:pPr>
        <w:pStyle w:val="a5"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7E35">
        <w:rPr>
          <w:rFonts w:ascii="Times New Roman" w:hAnsi="Times New Roman"/>
          <w:sz w:val="28"/>
          <w:szCs w:val="28"/>
        </w:rPr>
        <w:t>Качество подготовки обучающихся и выпускников: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3309"/>
        <w:gridCol w:w="3932"/>
      </w:tblGrid>
      <w:tr w:rsidR="00C52C23" w:rsidRPr="00682487" w:rsidTr="00A251DF">
        <w:tc>
          <w:tcPr>
            <w:tcW w:w="2922" w:type="pct"/>
            <w:gridSpan w:val="2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0F5423">
              <w:rPr>
                <w:b/>
                <w:szCs w:val="24"/>
              </w:rPr>
              <w:t>Показатель</w:t>
            </w:r>
          </w:p>
        </w:tc>
        <w:tc>
          <w:tcPr>
            <w:tcW w:w="207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jc w:val="center"/>
              <w:rPr>
                <w:b/>
                <w:szCs w:val="24"/>
              </w:rPr>
            </w:pPr>
            <w:r w:rsidRPr="000F5423">
              <w:rPr>
                <w:b/>
                <w:szCs w:val="24"/>
              </w:rPr>
              <w:t>Фактический показатель</w:t>
            </w:r>
          </w:p>
        </w:tc>
      </w:tr>
      <w:tr w:rsidR="00C52C23" w:rsidRPr="00682487" w:rsidTr="00A251DF">
        <w:trPr>
          <w:trHeight w:val="652"/>
        </w:trPr>
        <w:tc>
          <w:tcPr>
            <w:tcW w:w="1173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Результаты (динамика) внутришкольного мониторинга качества образования:</w:t>
            </w:r>
          </w:p>
        </w:tc>
        <w:tc>
          <w:tcPr>
            <w:tcW w:w="174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начальной школы (за 3 года);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основной школы (за 3 года);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средней школы (за 3 года)</w:t>
            </w:r>
          </w:p>
        </w:tc>
        <w:tc>
          <w:tcPr>
            <w:tcW w:w="207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 xml:space="preserve">Начальная  школа: </w:t>
            </w:r>
          </w:p>
          <w:p w:rsidR="00C52C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color w:val="000000"/>
                <w:szCs w:val="24"/>
              </w:rPr>
              <w:t>2013 – 2014 учебный год – 62,9%</w:t>
            </w:r>
          </w:p>
          <w:p w:rsidR="00C52C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2014 – 2015 учебный год – </w:t>
            </w:r>
            <w:r w:rsidR="00F7708E">
              <w:rPr>
                <w:i/>
                <w:color w:val="000000"/>
                <w:szCs w:val="24"/>
              </w:rPr>
              <w:t>63,8%</w:t>
            </w:r>
          </w:p>
          <w:p w:rsidR="00CA2BF8" w:rsidRPr="00CA2BF8" w:rsidRDefault="00CA2BF8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>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6</w:t>
            </w:r>
            <w:r w:rsidRPr="000F5423">
              <w:rPr>
                <w:i/>
                <w:szCs w:val="24"/>
              </w:rPr>
              <w:t xml:space="preserve"> учебный год – 5</w:t>
            </w:r>
            <w:r>
              <w:rPr>
                <w:i/>
                <w:szCs w:val="24"/>
              </w:rPr>
              <w:t>9</w:t>
            </w:r>
            <w:r w:rsidRPr="000F5423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t>18</w:t>
            </w:r>
            <w:r w:rsidRPr="000F5423">
              <w:rPr>
                <w:i/>
                <w:szCs w:val="24"/>
              </w:rPr>
              <w:t xml:space="preserve"> %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>Основная  школа:</w:t>
            </w:r>
          </w:p>
          <w:p w:rsidR="00C52C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color w:val="000000"/>
                <w:szCs w:val="24"/>
              </w:rPr>
              <w:t>2013 – 2014 учебный год – 49,2%</w:t>
            </w:r>
          </w:p>
          <w:p w:rsidR="00C52C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2014 – 2015 учебный год – </w:t>
            </w:r>
            <w:r w:rsidR="00F7708E">
              <w:rPr>
                <w:i/>
                <w:color w:val="000000"/>
                <w:szCs w:val="24"/>
              </w:rPr>
              <w:t>39,5%</w:t>
            </w:r>
          </w:p>
          <w:p w:rsidR="00CA2BF8" w:rsidRPr="00CA2BF8" w:rsidRDefault="00CA2BF8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>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6</w:t>
            </w:r>
            <w:r w:rsidRPr="000F5423">
              <w:rPr>
                <w:i/>
                <w:szCs w:val="24"/>
              </w:rPr>
              <w:t xml:space="preserve"> учебный год – 5</w:t>
            </w:r>
            <w:r w:rsidR="00323CEB">
              <w:rPr>
                <w:i/>
                <w:szCs w:val="24"/>
              </w:rPr>
              <w:t>0</w:t>
            </w:r>
            <w:r w:rsidRPr="000F5423">
              <w:rPr>
                <w:i/>
                <w:szCs w:val="24"/>
              </w:rPr>
              <w:t>,</w:t>
            </w:r>
            <w:r w:rsidR="00323CEB">
              <w:rPr>
                <w:i/>
                <w:szCs w:val="24"/>
              </w:rPr>
              <w:t>64</w:t>
            </w:r>
            <w:r w:rsidRPr="000F5423">
              <w:rPr>
                <w:i/>
                <w:szCs w:val="24"/>
              </w:rPr>
              <w:t xml:space="preserve"> %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color w:val="000000"/>
                <w:szCs w:val="24"/>
              </w:rPr>
              <w:t>Средняя  школа</w:t>
            </w:r>
          </w:p>
          <w:p w:rsidR="00C52C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color w:val="000000"/>
                <w:szCs w:val="24"/>
              </w:rPr>
              <w:t>2013 – 2014 учебный год – 50%</w:t>
            </w:r>
          </w:p>
          <w:p w:rsidR="00C52C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2014 – 2015 учебный год – </w:t>
            </w:r>
            <w:r w:rsidR="00F7708E">
              <w:rPr>
                <w:i/>
                <w:color w:val="000000"/>
                <w:szCs w:val="24"/>
              </w:rPr>
              <w:t>80%</w:t>
            </w:r>
          </w:p>
          <w:p w:rsidR="00CA2BF8" w:rsidRPr="00CA2BF8" w:rsidRDefault="00CA2BF8" w:rsidP="00323CEB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>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6</w:t>
            </w:r>
            <w:r w:rsidRPr="000F5423">
              <w:rPr>
                <w:i/>
                <w:szCs w:val="24"/>
              </w:rPr>
              <w:t xml:space="preserve"> учебный год – </w:t>
            </w:r>
            <w:r w:rsidR="00323CEB">
              <w:rPr>
                <w:i/>
                <w:szCs w:val="24"/>
              </w:rPr>
              <w:t>40</w:t>
            </w:r>
            <w:r w:rsidRPr="000F5423">
              <w:rPr>
                <w:i/>
                <w:szCs w:val="24"/>
              </w:rPr>
              <w:t xml:space="preserve"> %</w:t>
            </w:r>
          </w:p>
        </w:tc>
      </w:tr>
      <w:tr w:rsidR="00C52C23" w:rsidRPr="00682487" w:rsidTr="00A251DF">
        <w:tc>
          <w:tcPr>
            <w:tcW w:w="1173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 xml:space="preserve">Средний балл ГИА: </w:t>
            </w:r>
          </w:p>
        </w:tc>
        <w:tc>
          <w:tcPr>
            <w:tcW w:w="174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 xml:space="preserve">- по алгебре и математике </w:t>
            </w:r>
            <w:r w:rsidR="00323CEB">
              <w:rPr>
                <w:szCs w:val="24"/>
              </w:rPr>
              <w:t>в 9 классах (новая форма) в 2014</w:t>
            </w:r>
            <w:r w:rsidRPr="000F5423">
              <w:rPr>
                <w:szCs w:val="24"/>
              </w:rPr>
              <w:t>/201</w:t>
            </w:r>
            <w:r w:rsidR="00323CEB">
              <w:rPr>
                <w:szCs w:val="24"/>
              </w:rPr>
              <w:t>5</w:t>
            </w:r>
            <w:r w:rsidRPr="000F5423">
              <w:rPr>
                <w:szCs w:val="24"/>
              </w:rPr>
              <w:t>/201</w:t>
            </w:r>
            <w:r w:rsidR="00323CEB">
              <w:rPr>
                <w:szCs w:val="24"/>
              </w:rPr>
              <w:t>6</w:t>
            </w:r>
            <w:r w:rsidRPr="000F5423">
              <w:rPr>
                <w:szCs w:val="24"/>
              </w:rPr>
              <w:t xml:space="preserve"> годах (*динамика по сравнению с максимально </w:t>
            </w:r>
            <w:proofErr w:type="gramStart"/>
            <w:r w:rsidRPr="000F5423">
              <w:rPr>
                <w:szCs w:val="24"/>
              </w:rPr>
              <w:t>возможным</w:t>
            </w:r>
            <w:proofErr w:type="gramEnd"/>
            <w:r w:rsidRPr="000F5423">
              <w:rPr>
                <w:szCs w:val="24"/>
              </w:rPr>
              <w:t>);</w:t>
            </w:r>
          </w:p>
          <w:p w:rsidR="00C52C23" w:rsidRPr="000F5423" w:rsidRDefault="00C52C23" w:rsidP="00F7708E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 xml:space="preserve">- по русскому языку в 9 классах (новая форма) в  </w:t>
            </w:r>
            <w:r w:rsidR="00323CEB">
              <w:rPr>
                <w:szCs w:val="24"/>
              </w:rPr>
              <w:t>2014</w:t>
            </w:r>
            <w:r w:rsidR="00323CEB" w:rsidRPr="000F5423">
              <w:rPr>
                <w:szCs w:val="24"/>
              </w:rPr>
              <w:t>/201</w:t>
            </w:r>
            <w:r w:rsidR="00323CEB">
              <w:rPr>
                <w:szCs w:val="24"/>
              </w:rPr>
              <w:t>5</w:t>
            </w:r>
            <w:r w:rsidR="00323CEB" w:rsidRPr="000F5423">
              <w:rPr>
                <w:szCs w:val="24"/>
              </w:rPr>
              <w:t>/201</w:t>
            </w:r>
            <w:r w:rsidR="00323CEB">
              <w:rPr>
                <w:szCs w:val="24"/>
              </w:rPr>
              <w:t>6</w:t>
            </w:r>
            <w:r w:rsidR="00323CEB" w:rsidRPr="000F5423">
              <w:rPr>
                <w:szCs w:val="24"/>
              </w:rPr>
              <w:t xml:space="preserve"> </w:t>
            </w:r>
            <w:r w:rsidRPr="000F5423">
              <w:rPr>
                <w:szCs w:val="24"/>
              </w:rPr>
              <w:t xml:space="preserve">годах (*динамика по сравнению с максимально </w:t>
            </w:r>
            <w:proofErr w:type="gramStart"/>
            <w:r w:rsidRPr="000F5423">
              <w:rPr>
                <w:szCs w:val="24"/>
              </w:rPr>
              <w:t>возможным</w:t>
            </w:r>
            <w:proofErr w:type="gramEnd"/>
            <w:r w:rsidRPr="000F5423">
              <w:rPr>
                <w:szCs w:val="24"/>
              </w:rPr>
              <w:t>).</w:t>
            </w:r>
          </w:p>
        </w:tc>
        <w:tc>
          <w:tcPr>
            <w:tcW w:w="207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b/>
                <w:i/>
                <w:szCs w:val="24"/>
              </w:rPr>
            </w:pPr>
            <w:r w:rsidRPr="000F5423">
              <w:rPr>
                <w:i/>
                <w:szCs w:val="24"/>
              </w:rPr>
              <w:t>Математика</w:t>
            </w:r>
            <w:r w:rsidRPr="000F5423">
              <w:rPr>
                <w:b/>
                <w:i/>
                <w:szCs w:val="24"/>
              </w:rPr>
              <w:t>:</w:t>
            </w:r>
          </w:p>
          <w:p w:rsidR="00F7708E" w:rsidRPr="000F5423" w:rsidRDefault="00C52C23" w:rsidP="00F7708E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szCs w:val="24"/>
              </w:rPr>
              <w:t xml:space="preserve"> </w:t>
            </w:r>
            <w:r w:rsidR="00F7708E" w:rsidRPr="000F5423">
              <w:rPr>
                <w:i/>
                <w:szCs w:val="24"/>
              </w:rPr>
              <w:t xml:space="preserve">2013-2014 учебный год – </w:t>
            </w:r>
            <w:r w:rsidR="00F7708E">
              <w:rPr>
                <w:i/>
                <w:color w:val="000000"/>
                <w:szCs w:val="24"/>
              </w:rPr>
              <w:t>17</w:t>
            </w:r>
          </w:p>
          <w:p w:rsidR="00F7708E" w:rsidRDefault="00F7708E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>
              <w:rPr>
                <w:i/>
                <w:szCs w:val="24"/>
              </w:rPr>
              <w:t>2014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 xml:space="preserve"> учебный год – </w:t>
            </w:r>
            <w:r>
              <w:rPr>
                <w:i/>
                <w:color w:val="000000"/>
                <w:szCs w:val="24"/>
              </w:rPr>
              <w:t>12</w:t>
            </w:r>
            <w:r w:rsidRPr="000F5423">
              <w:rPr>
                <w:i/>
                <w:color w:val="000000"/>
                <w:szCs w:val="24"/>
              </w:rPr>
              <w:t>,</w:t>
            </w:r>
            <w:r>
              <w:rPr>
                <w:i/>
                <w:color w:val="000000"/>
                <w:szCs w:val="24"/>
              </w:rPr>
              <w:t>66</w:t>
            </w:r>
          </w:p>
          <w:p w:rsidR="00323CEB" w:rsidRPr="000F5423" w:rsidRDefault="00323CEB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szCs w:val="24"/>
              </w:rPr>
              <w:t>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6</w:t>
            </w:r>
            <w:r w:rsidRPr="000F5423">
              <w:rPr>
                <w:i/>
                <w:szCs w:val="24"/>
              </w:rPr>
              <w:t xml:space="preserve"> учебный год – </w:t>
            </w:r>
            <w:r>
              <w:rPr>
                <w:i/>
                <w:szCs w:val="24"/>
              </w:rPr>
              <w:t>16,</w:t>
            </w:r>
            <w:r w:rsidR="00F3691B">
              <w:rPr>
                <w:i/>
                <w:szCs w:val="24"/>
              </w:rPr>
              <w:t>45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b/>
                <w:i/>
                <w:szCs w:val="24"/>
              </w:rPr>
            </w:pPr>
            <w:r w:rsidRPr="000F5423">
              <w:rPr>
                <w:b/>
                <w:i/>
                <w:szCs w:val="24"/>
              </w:rPr>
              <w:t>Русский язык:</w:t>
            </w:r>
          </w:p>
          <w:p w:rsidR="003334C8" w:rsidRPr="000F5423" w:rsidRDefault="003334C8" w:rsidP="003334C8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szCs w:val="24"/>
              </w:rPr>
              <w:t xml:space="preserve">2013-2014 учебный год – </w:t>
            </w:r>
            <w:r w:rsidRPr="000F5423">
              <w:rPr>
                <w:i/>
                <w:color w:val="000000"/>
                <w:szCs w:val="24"/>
              </w:rPr>
              <w:t>31,6</w:t>
            </w:r>
          </w:p>
          <w:p w:rsidR="003334C8" w:rsidRPr="003334C8" w:rsidRDefault="003334C8" w:rsidP="003334C8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color w:val="000000"/>
                <w:szCs w:val="24"/>
              </w:rPr>
            </w:pPr>
            <w:r>
              <w:rPr>
                <w:i/>
                <w:szCs w:val="24"/>
              </w:rPr>
              <w:t>2014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 xml:space="preserve"> учебный год </w:t>
            </w:r>
            <w:r w:rsidRPr="003334C8">
              <w:rPr>
                <w:szCs w:val="24"/>
              </w:rPr>
              <w:t xml:space="preserve">– </w:t>
            </w:r>
            <w:r w:rsidRPr="003334C8">
              <w:t>27,1</w:t>
            </w:r>
          </w:p>
          <w:p w:rsidR="00323CEB" w:rsidRPr="000F5423" w:rsidRDefault="00323CEB" w:rsidP="00323CEB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szCs w:val="24"/>
              </w:rPr>
              <w:t>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6</w:t>
            </w:r>
            <w:r w:rsidRPr="000F5423">
              <w:rPr>
                <w:i/>
                <w:szCs w:val="24"/>
              </w:rPr>
              <w:t xml:space="preserve"> учебный год – </w:t>
            </w:r>
            <w:r>
              <w:rPr>
                <w:i/>
                <w:szCs w:val="24"/>
              </w:rPr>
              <w:t>33,25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 xml:space="preserve"> </w:t>
            </w:r>
          </w:p>
        </w:tc>
      </w:tr>
      <w:tr w:rsidR="00C52C23" w:rsidRPr="00682487" w:rsidTr="00A251DF">
        <w:tc>
          <w:tcPr>
            <w:tcW w:w="1173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 xml:space="preserve">Средний балл ЕГЭ: </w:t>
            </w:r>
          </w:p>
        </w:tc>
        <w:tc>
          <w:tcPr>
            <w:tcW w:w="174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 xml:space="preserve">-  по математике в 11 классах в </w:t>
            </w:r>
            <w:r w:rsidR="00323CEB">
              <w:rPr>
                <w:szCs w:val="24"/>
              </w:rPr>
              <w:t>2014</w:t>
            </w:r>
            <w:r w:rsidR="00323CEB" w:rsidRPr="000F5423">
              <w:rPr>
                <w:szCs w:val="24"/>
              </w:rPr>
              <w:t>/201</w:t>
            </w:r>
            <w:r w:rsidR="00323CEB">
              <w:rPr>
                <w:szCs w:val="24"/>
              </w:rPr>
              <w:t>5</w:t>
            </w:r>
            <w:r w:rsidR="00323CEB" w:rsidRPr="000F5423">
              <w:rPr>
                <w:szCs w:val="24"/>
              </w:rPr>
              <w:t>/201</w:t>
            </w:r>
            <w:r w:rsidR="00323CEB">
              <w:rPr>
                <w:szCs w:val="24"/>
              </w:rPr>
              <w:t>6</w:t>
            </w:r>
            <w:r w:rsidR="00323CEB" w:rsidRPr="000F5423">
              <w:rPr>
                <w:szCs w:val="24"/>
              </w:rPr>
              <w:t xml:space="preserve"> </w:t>
            </w:r>
            <w:r w:rsidRPr="000F5423">
              <w:rPr>
                <w:szCs w:val="24"/>
              </w:rPr>
              <w:t xml:space="preserve">годах (*динамика по сравнению с максимально </w:t>
            </w:r>
            <w:proofErr w:type="gramStart"/>
            <w:r w:rsidRPr="000F5423">
              <w:rPr>
                <w:szCs w:val="24"/>
              </w:rPr>
              <w:t>возможным</w:t>
            </w:r>
            <w:proofErr w:type="gramEnd"/>
            <w:r w:rsidRPr="000F5423">
              <w:rPr>
                <w:szCs w:val="24"/>
              </w:rPr>
              <w:t>);</w:t>
            </w:r>
          </w:p>
          <w:p w:rsidR="00C52C23" w:rsidRPr="000F5423" w:rsidRDefault="00C52C23" w:rsidP="003334C8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 xml:space="preserve">- по русскому языку в 11 классах в годах </w:t>
            </w:r>
            <w:r w:rsidR="00323CEB">
              <w:rPr>
                <w:szCs w:val="24"/>
              </w:rPr>
              <w:t>2014</w:t>
            </w:r>
            <w:r w:rsidR="00323CEB" w:rsidRPr="000F5423">
              <w:rPr>
                <w:szCs w:val="24"/>
              </w:rPr>
              <w:t>/201</w:t>
            </w:r>
            <w:r w:rsidR="00323CEB">
              <w:rPr>
                <w:szCs w:val="24"/>
              </w:rPr>
              <w:t>5</w:t>
            </w:r>
            <w:r w:rsidR="00323CEB" w:rsidRPr="000F5423">
              <w:rPr>
                <w:szCs w:val="24"/>
              </w:rPr>
              <w:t>/201</w:t>
            </w:r>
            <w:r w:rsidR="00323CEB">
              <w:rPr>
                <w:szCs w:val="24"/>
              </w:rPr>
              <w:t>6</w:t>
            </w:r>
            <w:r w:rsidR="00323CEB" w:rsidRPr="000F5423">
              <w:rPr>
                <w:szCs w:val="24"/>
              </w:rPr>
              <w:t xml:space="preserve"> </w:t>
            </w:r>
            <w:r w:rsidRPr="000F5423">
              <w:rPr>
                <w:szCs w:val="24"/>
              </w:rPr>
              <w:t xml:space="preserve">(*динамика по сравнению с максимально </w:t>
            </w:r>
            <w:proofErr w:type="gramStart"/>
            <w:r w:rsidRPr="000F5423">
              <w:rPr>
                <w:szCs w:val="24"/>
              </w:rPr>
              <w:lastRenderedPageBreak/>
              <w:t>возможным</w:t>
            </w:r>
            <w:proofErr w:type="gramEnd"/>
            <w:r w:rsidRPr="000F5423">
              <w:rPr>
                <w:szCs w:val="24"/>
              </w:rPr>
              <w:t>).</w:t>
            </w:r>
          </w:p>
        </w:tc>
        <w:tc>
          <w:tcPr>
            <w:tcW w:w="207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b/>
                <w:i/>
                <w:szCs w:val="24"/>
              </w:rPr>
            </w:pPr>
            <w:r w:rsidRPr="000F5423">
              <w:rPr>
                <w:b/>
                <w:i/>
                <w:szCs w:val="24"/>
              </w:rPr>
              <w:lastRenderedPageBreak/>
              <w:t>Математика:</w:t>
            </w:r>
          </w:p>
          <w:p w:rsidR="00323CEB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color w:val="000000"/>
                <w:szCs w:val="24"/>
              </w:rPr>
              <w:t xml:space="preserve">2013-2014 учебный год – 29,16 </w:t>
            </w:r>
            <w:r>
              <w:rPr>
                <w:i/>
                <w:szCs w:val="24"/>
              </w:rPr>
              <w:t>2014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 xml:space="preserve"> учебный год –</w:t>
            </w:r>
            <w:r w:rsidR="00B95437">
              <w:rPr>
                <w:i/>
                <w:szCs w:val="24"/>
              </w:rPr>
              <w:t xml:space="preserve"> 28</w:t>
            </w:r>
          </w:p>
          <w:p w:rsidR="00323CEB" w:rsidRPr="000F5423" w:rsidRDefault="00323CEB" w:rsidP="00323CEB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szCs w:val="24"/>
              </w:rPr>
              <w:t>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6</w:t>
            </w:r>
            <w:r w:rsidRPr="000F5423">
              <w:rPr>
                <w:i/>
                <w:szCs w:val="24"/>
              </w:rPr>
              <w:t xml:space="preserve"> учебный год – </w:t>
            </w:r>
            <w:r>
              <w:rPr>
                <w:i/>
                <w:szCs w:val="24"/>
              </w:rPr>
              <w:t>39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b/>
                <w:i/>
                <w:szCs w:val="24"/>
              </w:rPr>
            </w:pPr>
            <w:r w:rsidRPr="000F5423">
              <w:rPr>
                <w:b/>
                <w:i/>
                <w:szCs w:val="24"/>
              </w:rPr>
              <w:t>Русский язык:</w:t>
            </w:r>
          </w:p>
          <w:p w:rsidR="00C52C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szCs w:val="24"/>
              </w:rPr>
              <w:t>2013-2014 учебный год –</w:t>
            </w:r>
            <w:r w:rsidR="00324DDF">
              <w:rPr>
                <w:i/>
                <w:szCs w:val="24"/>
              </w:rPr>
              <w:t xml:space="preserve"> </w:t>
            </w:r>
            <w:r w:rsidRPr="000F5423">
              <w:rPr>
                <w:i/>
                <w:color w:val="000000"/>
                <w:szCs w:val="24"/>
              </w:rPr>
              <w:t xml:space="preserve">54 </w:t>
            </w:r>
          </w:p>
          <w:p w:rsidR="00C52C23" w:rsidRDefault="00C52C23" w:rsidP="00324D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2014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 xml:space="preserve"> учебный год –</w:t>
            </w:r>
            <w:r w:rsidR="00324DDF">
              <w:rPr>
                <w:i/>
                <w:szCs w:val="24"/>
              </w:rPr>
              <w:t xml:space="preserve"> </w:t>
            </w:r>
            <w:r w:rsidR="003334C8" w:rsidRPr="003334C8">
              <w:rPr>
                <w:i/>
                <w:szCs w:val="24"/>
              </w:rPr>
              <w:t>69</w:t>
            </w:r>
            <w:r w:rsidR="003334C8">
              <w:rPr>
                <w:i/>
                <w:szCs w:val="24"/>
              </w:rPr>
              <w:t xml:space="preserve"> </w:t>
            </w:r>
          </w:p>
          <w:p w:rsidR="00323CEB" w:rsidRPr="00C52C23" w:rsidRDefault="00323CEB" w:rsidP="00324D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szCs w:val="24"/>
              </w:rPr>
              <w:t>201</w:t>
            </w:r>
            <w:r>
              <w:rPr>
                <w:i/>
                <w:szCs w:val="24"/>
              </w:rPr>
              <w:t>5</w:t>
            </w:r>
            <w:r w:rsidRPr="000F5423">
              <w:rPr>
                <w:i/>
                <w:szCs w:val="24"/>
              </w:rPr>
              <w:t>-201</w:t>
            </w:r>
            <w:r>
              <w:rPr>
                <w:i/>
                <w:szCs w:val="24"/>
              </w:rPr>
              <w:t>6</w:t>
            </w:r>
            <w:r w:rsidRPr="000F5423">
              <w:rPr>
                <w:i/>
                <w:szCs w:val="24"/>
              </w:rPr>
              <w:t xml:space="preserve"> учебный год – </w:t>
            </w:r>
            <w:r>
              <w:rPr>
                <w:i/>
                <w:szCs w:val="24"/>
              </w:rPr>
              <w:t>6</w:t>
            </w:r>
            <w:r w:rsidR="00F3691B">
              <w:rPr>
                <w:i/>
                <w:szCs w:val="24"/>
              </w:rPr>
              <w:t>4,67</w:t>
            </w:r>
          </w:p>
        </w:tc>
      </w:tr>
      <w:tr w:rsidR="00C52C23" w:rsidRPr="00682487" w:rsidTr="00A251DF">
        <w:tc>
          <w:tcPr>
            <w:tcW w:w="1173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  <w:lang w:eastAsia="en-US"/>
              </w:rPr>
              <w:lastRenderedPageBreak/>
              <w:t xml:space="preserve">Количество выпускников 9 классов, выбравших для сдачи экзаменов по выбору предметы, изучаемые на углубленном уровне (за 3 </w:t>
            </w:r>
            <w:proofErr w:type="spellStart"/>
            <w:r w:rsidRPr="000F5423">
              <w:rPr>
                <w:szCs w:val="24"/>
                <w:lang w:eastAsia="en-US"/>
              </w:rPr>
              <w:t>уч</w:t>
            </w:r>
            <w:proofErr w:type="gramStart"/>
            <w:r w:rsidRPr="000F5423">
              <w:rPr>
                <w:szCs w:val="24"/>
                <w:lang w:eastAsia="en-US"/>
              </w:rPr>
              <w:t>.г</w:t>
            </w:r>
            <w:proofErr w:type="gramEnd"/>
            <w:r w:rsidRPr="000F5423">
              <w:rPr>
                <w:szCs w:val="24"/>
                <w:lang w:eastAsia="en-US"/>
              </w:rPr>
              <w:t>ода</w:t>
            </w:r>
            <w:proofErr w:type="spellEnd"/>
            <w:r w:rsidRPr="000F5423">
              <w:rPr>
                <w:szCs w:val="24"/>
                <w:lang w:eastAsia="en-US"/>
              </w:rPr>
              <w:t>).</w:t>
            </w:r>
          </w:p>
        </w:tc>
        <w:tc>
          <w:tcPr>
            <w:tcW w:w="174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  <w:lang w:eastAsia="en-US"/>
              </w:rPr>
              <w:t>- доля</w:t>
            </w:r>
            <w:proofErr w:type="gramStart"/>
            <w:r w:rsidRPr="000F5423">
              <w:rPr>
                <w:szCs w:val="24"/>
                <w:lang w:eastAsia="en-US"/>
              </w:rPr>
              <w:t xml:space="preserve"> (* %) </w:t>
            </w:r>
            <w:proofErr w:type="gramEnd"/>
            <w:r w:rsidRPr="000F5423">
              <w:rPr>
                <w:szCs w:val="24"/>
                <w:lang w:eastAsia="en-US"/>
              </w:rPr>
              <w:t>выпускников 9 классов, выбравших для сдачи экзаменов по выбору предметы, изучаемые на углубленном уровне, от общего количества выпускников, изучаемых данные предметы на углубленном уровне.</w:t>
            </w:r>
          </w:p>
        </w:tc>
        <w:tc>
          <w:tcPr>
            <w:tcW w:w="207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>0</w:t>
            </w:r>
          </w:p>
        </w:tc>
      </w:tr>
      <w:tr w:rsidR="00C52C23" w:rsidRPr="00682487" w:rsidTr="00A251DF">
        <w:tc>
          <w:tcPr>
            <w:tcW w:w="1173" w:type="pct"/>
          </w:tcPr>
          <w:p w:rsidR="00C52C23" w:rsidRPr="000F5423" w:rsidRDefault="00C52C23" w:rsidP="00A251DF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F5423">
              <w:rPr>
                <w:rFonts w:ascii="Times New Roman" w:hAnsi="Times New Roman"/>
                <w:szCs w:val="24"/>
                <w:lang w:eastAsia="en-US"/>
              </w:rPr>
              <w:t>Результаты ГИА обучающихся 9-х классов (новая форма) по предметам, изучаемым на углубленном уровне</w:t>
            </w:r>
          </w:p>
        </w:tc>
        <w:tc>
          <w:tcPr>
            <w:tcW w:w="1748" w:type="pct"/>
            <w:vAlign w:val="center"/>
          </w:tcPr>
          <w:p w:rsidR="00C52C23" w:rsidRPr="003334C8" w:rsidRDefault="00C52C23" w:rsidP="00C52C2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3C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323CEB" w:rsidRPr="00323CEB">
              <w:rPr>
                <w:rFonts w:ascii="Times New Roman" w:hAnsi="Times New Roman" w:cs="Times New Roman"/>
                <w:b w:val="0"/>
                <w:sz w:val="24"/>
                <w:szCs w:val="24"/>
              </w:rPr>
              <w:t>2014/2015/2016</w:t>
            </w:r>
            <w:r w:rsidR="00323CEB" w:rsidRPr="000F5423">
              <w:rPr>
                <w:szCs w:val="24"/>
              </w:rPr>
              <w:t xml:space="preserve"> </w:t>
            </w:r>
            <w:r w:rsidRPr="003334C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годах (*динамика)</w:t>
            </w:r>
          </w:p>
        </w:tc>
        <w:tc>
          <w:tcPr>
            <w:tcW w:w="207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>0</w:t>
            </w:r>
          </w:p>
        </w:tc>
      </w:tr>
      <w:tr w:rsidR="00C52C23" w:rsidRPr="00682487" w:rsidTr="00A251DF">
        <w:tc>
          <w:tcPr>
            <w:tcW w:w="1173" w:type="pct"/>
          </w:tcPr>
          <w:p w:rsidR="00C52C23" w:rsidRPr="000F5423" w:rsidRDefault="00C52C23" w:rsidP="00A251DF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F5423">
              <w:rPr>
                <w:rFonts w:ascii="Times New Roman" w:hAnsi="Times New Roman"/>
                <w:szCs w:val="24"/>
                <w:lang w:eastAsia="en-US"/>
              </w:rPr>
              <w:t>Количество выпускников 11 классов, выбравших для сдачи экзаменов по выбору предметы, изучаемые на углубленном и профильном уровнях (за 3 последних года).</w:t>
            </w:r>
          </w:p>
        </w:tc>
        <w:tc>
          <w:tcPr>
            <w:tcW w:w="174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  <w:lang w:eastAsia="en-US"/>
              </w:rPr>
              <w:t>Доля</w:t>
            </w:r>
            <w:proofErr w:type="gramStart"/>
            <w:r w:rsidRPr="000F5423">
              <w:rPr>
                <w:szCs w:val="24"/>
                <w:lang w:eastAsia="en-US"/>
              </w:rPr>
              <w:t xml:space="preserve"> (%) </w:t>
            </w:r>
            <w:proofErr w:type="gramEnd"/>
            <w:r w:rsidRPr="000F5423">
              <w:rPr>
                <w:szCs w:val="24"/>
                <w:lang w:eastAsia="en-US"/>
              </w:rPr>
              <w:t>выпускников 11 классов, выбравших для сдачи экзаменов по выбору предметы, изучаемые на углубленном и профильном уровнях, от общего количества выпускников, изучаемых данные предметы на углубленном и профильном уровнях</w:t>
            </w:r>
          </w:p>
        </w:tc>
        <w:tc>
          <w:tcPr>
            <w:tcW w:w="207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>0</w:t>
            </w:r>
          </w:p>
        </w:tc>
      </w:tr>
      <w:tr w:rsidR="00C52C23" w:rsidRPr="00682487" w:rsidTr="00A251DF">
        <w:tc>
          <w:tcPr>
            <w:tcW w:w="1173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  <w:lang w:eastAsia="en-US"/>
              </w:rPr>
              <w:t xml:space="preserve">Результаты ЕГЭ обучающихся 11-х классов по профильным предметам </w:t>
            </w:r>
          </w:p>
        </w:tc>
        <w:tc>
          <w:tcPr>
            <w:tcW w:w="1748" w:type="pct"/>
          </w:tcPr>
          <w:p w:rsidR="00C52C23" w:rsidRPr="000F5423" w:rsidRDefault="00C52C23" w:rsidP="003334C8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 xml:space="preserve"> в </w:t>
            </w:r>
            <w:r w:rsidR="00927149" w:rsidRPr="00927149">
              <w:rPr>
                <w:szCs w:val="24"/>
              </w:rPr>
              <w:t>2014/2015/2016</w:t>
            </w:r>
            <w:r w:rsidR="00927149" w:rsidRPr="000F5423">
              <w:rPr>
                <w:szCs w:val="24"/>
              </w:rPr>
              <w:t xml:space="preserve"> </w:t>
            </w:r>
            <w:r w:rsidRPr="000F5423">
              <w:rPr>
                <w:szCs w:val="24"/>
              </w:rPr>
              <w:t>годах (*динамика)</w:t>
            </w:r>
          </w:p>
        </w:tc>
        <w:tc>
          <w:tcPr>
            <w:tcW w:w="207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jc w:val="center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>0</w:t>
            </w:r>
          </w:p>
        </w:tc>
      </w:tr>
      <w:tr w:rsidR="00C52C23" w:rsidRPr="00682487" w:rsidTr="00BD6CAC">
        <w:tc>
          <w:tcPr>
            <w:tcW w:w="1173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0F5423">
              <w:rPr>
                <w:szCs w:val="24"/>
                <w:lang w:eastAsia="en-US"/>
              </w:rPr>
              <w:t xml:space="preserve">Результаты </w:t>
            </w:r>
            <w:r w:rsidR="00BD6CAC">
              <w:rPr>
                <w:szCs w:val="24"/>
                <w:lang w:eastAsia="en-US"/>
              </w:rPr>
              <w:t xml:space="preserve">всероссийской проверочной работы </w:t>
            </w:r>
            <w:r w:rsidRPr="000F5423">
              <w:rPr>
                <w:szCs w:val="24"/>
                <w:lang w:eastAsia="en-US"/>
              </w:rPr>
              <w:t xml:space="preserve"> </w:t>
            </w:r>
            <w:proofErr w:type="gramStart"/>
            <w:r w:rsidRPr="000F5423">
              <w:rPr>
                <w:szCs w:val="24"/>
                <w:lang w:eastAsia="en-US"/>
              </w:rPr>
              <w:t>обучающихся</w:t>
            </w:r>
            <w:proofErr w:type="gramEnd"/>
            <w:r w:rsidRPr="000F5423">
              <w:rPr>
                <w:szCs w:val="24"/>
                <w:lang w:eastAsia="en-US"/>
              </w:rPr>
              <w:t xml:space="preserve"> 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0F5423">
              <w:rPr>
                <w:szCs w:val="24"/>
                <w:lang w:eastAsia="en-US"/>
              </w:rPr>
              <w:t xml:space="preserve">4-х классов </w:t>
            </w:r>
          </w:p>
        </w:tc>
        <w:tc>
          <w:tcPr>
            <w:tcW w:w="1748" w:type="pct"/>
          </w:tcPr>
          <w:p w:rsidR="00C52C23" w:rsidRPr="000F5423" w:rsidRDefault="00366631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по русскому языку </w:t>
            </w:r>
            <w:r w:rsidR="00C52C23" w:rsidRPr="000F5423">
              <w:rPr>
                <w:szCs w:val="24"/>
              </w:rPr>
              <w:t>(*динамика);</w:t>
            </w:r>
          </w:p>
          <w:p w:rsidR="00BD6CAC" w:rsidRDefault="00C52C23" w:rsidP="00366631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 xml:space="preserve">- по математике </w:t>
            </w:r>
          </w:p>
          <w:p w:rsidR="00C52C23" w:rsidRDefault="00BD6CAC" w:rsidP="00366631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(*динамика);</w:t>
            </w:r>
          </w:p>
          <w:p w:rsidR="00BD6CAC" w:rsidRDefault="00BD6CAC" w:rsidP="00366631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- по окружающему миру</w:t>
            </w:r>
          </w:p>
          <w:p w:rsidR="00BD6CAC" w:rsidRPr="000F5423" w:rsidRDefault="00BD6CAC" w:rsidP="00366631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(*динамика)</w:t>
            </w:r>
            <w:r>
              <w:rPr>
                <w:szCs w:val="24"/>
              </w:rPr>
              <w:t>.</w:t>
            </w:r>
          </w:p>
        </w:tc>
        <w:tc>
          <w:tcPr>
            <w:tcW w:w="2078" w:type="pct"/>
            <w:shd w:val="clear" w:color="auto" w:fill="auto"/>
          </w:tcPr>
          <w:p w:rsidR="00C52C23" w:rsidRPr="00BD6CAC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BD6CAC">
              <w:rPr>
                <w:i/>
                <w:szCs w:val="24"/>
              </w:rPr>
              <w:t>Математика:</w:t>
            </w:r>
          </w:p>
          <w:p w:rsidR="00927149" w:rsidRPr="00BD6CAC" w:rsidRDefault="00927149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BD6CAC">
              <w:rPr>
                <w:i/>
                <w:color w:val="000000"/>
                <w:szCs w:val="24"/>
              </w:rPr>
              <w:t>2015-2016 учебный год</w:t>
            </w:r>
            <w:r w:rsidR="00012B49">
              <w:rPr>
                <w:i/>
                <w:color w:val="000000"/>
                <w:szCs w:val="24"/>
              </w:rPr>
              <w:t xml:space="preserve"> – 100%, 53%</w:t>
            </w:r>
          </w:p>
          <w:p w:rsidR="00C52C23" w:rsidRPr="00BD6CAC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BD6CAC">
              <w:rPr>
                <w:i/>
                <w:szCs w:val="24"/>
              </w:rPr>
              <w:t>Русский язык:</w:t>
            </w:r>
          </w:p>
          <w:p w:rsidR="00927149" w:rsidRPr="00BD6CAC" w:rsidRDefault="00927149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BD6CAC">
              <w:rPr>
                <w:i/>
                <w:color w:val="000000"/>
                <w:szCs w:val="24"/>
              </w:rPr>
              <w:t>2015-2016 учебный год</w:t>
            </w:r>
            <w:r w:rsidR="00012B49">
              <w:rPr>
                <w:i/>
                <w:color w:val="000000"/>
                <w:szCs w:val="24"/>
              </w:rPr>
              <w:t xml:space="preserve"> – 100%, 53%</w:t>
            </w:r>
          </w:p>
          <w:p w:rsidR="00BD6CAC" w:rsidRPr="00BD6CAC" w:rsidRDefault="00BD6CAC" w:rsidP="00BD6CAC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BD6CAC">
              <w:rPr>
                <w:i/>
                <w:szCs w:val="24"/>
              </w:rPr>
              <w:t>Окружающий мир:</w:t>
            </w:r>
          </w:p>
          <w:p w:rsidR="00BD6CAC" w:rsidRPr="00366631" w:rsidRDefault="00BD6CAC" w:rsidP="00F3691B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BD6CAC">
              <w:rPr>
                <w:i/>
                <w:color w:val="000000"/>
                <w:szCs w:val="24"/>
              </w:rPr>
              <w:t>2015-2016 учебный год</w:t>
            </w:r>
            <w:r w:rsidR="00012B49">
              <w:rPr>
                <w:i/>
                <w:color w:val="000000"/>
                <w:szCs w:val="24"/>
              </w:rPr>
              <w:t xml:space="preserve"> – 100%, 5</w:t>
            </w:r>
            <w:r w:rsidR="00F3691B">
              <w:rPr>
                <w:i/>
                <w:color w:val="000000"/>
                <w:szCs w:val="24"/>
              </w:rPr>
              <w:t>9</w:t>
            </w:r>
            <w:r w:rsidR="00012B49">
              <w:rPr>
                <w:i/>
                <w:color w:val="000000"/>
                <w:szCs w:val="24"/>
              </w:rPr>
              <w:t>%</w:t>
            </w:r>
          </w:p>
        </w:tc>
      </w:tr>
      <w:tr w:rsidR="00C52C23" w:rsidRPr="00682487" w:rsidTr="00A251DF">
        <w:tc>
          <w:tcPr>
            <w:tcW w:w="1173" w:type="pct"/>
          </w:tcPr>
          <w:p w:rsidR="00C52C23" w:rsidRPr="000F5423" w:rsidRDefault="00C52C23" w:rsidP="00F3691B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proofErr w:type="gramStart"/>
            <w:r w:rsidRPr="000F5423">
              <w:rPr>
                <w:szCs w:val="24"/>
                <w:lang w:eastAsia="en-US"/>
              </w:rPr>
              <w:t>Результаты государственной (итоговой) а</w:t>
            </w:r>
            <w:r w:rsidR="00366631">
              <w:rPr>
                <w:szCs w:val="24"/>
                <w:lang w:eastAsia="en-US"/>
              </w:rPr>
              <w:t>ттестации выпускников ОУ за 201</w:t>
            </w:r>
            <w:r w:rsidR="00F3691B">
              <w:rPr>
                <w:szCs w:val="24"/>
                <w:lang w:eastAsia="en-US"/>
              </w:rPr>
              <w:t>5</w:t>
            </w:r>
            <w:r w:rsidRPr="000F5423">
              <w:rPr>
                <w:szCs w:val="24"/>
                <w:lang w:eastAsia="en-US"/>
              </w:rPr>
              <w:t>-201</w:t>
            </w:r>
            <w:r w:rsidR="00F3691B">
              <w:rPr>
                <w:szCs w:val="24"/>
                <w:lang w:eastAsia="en-US"/>
              </w:rPr>
              <w:t>6</w:t>
            </w:r>
            <w:r w:rsidRPr="000F5423">
              <w:rPr>
                <w:szCs w:val="24"/>
                <w:lang w:eastAsia="en-US"/>
              </w:rPr>
              <w:t xml:space="preserve"> учебный год (</w:t>
            </w:r>
            <w:proofErr w:type="gramEnd"/>
          </w:p>
        </w:tc>
        <w:tc>
          <w:tcPr>
            <w:tcW w:w="174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</w:t>
            </w:r>
            <w:r w:rsidR="00324DDF">
              <w:rPr>
                <w:szCs w:val="24"/>
              </w:rPr>
              <w:t xml:space="preserve"> ГИА по математике в 9 классах</w:t>
            </w:r>
            <w:proofErr w:type="gramStart"/>
            <w:r w:rsidR="00324DDF">
              <w:rPr>
                <w:szCs w:val="24"/>
              </w:rPr>
              <w:t xml:space="preserve"> </w:t>
            </w:r>
            <w:r w:rsidRPr="000F5423">
              <w:rPr>
                <w:szCs w:val="24"/>
              </w:rPr>
              <w:t>;</w:t>
            </w:r>
            <w:proofErr w:type="gramEnd"/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ГИА по русскому языку;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ЕГЭ по математике в 11 классах;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ЕГЭ по русскому языку в 11 классах.</w:t>
            </w:r>
          </w:p>
        </w:tc>
        <w:tc>
          <w:tcPr>
            <w:tcW w:w="2078" w:type="pct"/>
          </w:tcPr>
          <w:p w:rsidR="00C52C23" w:rsidRPr="00EB36D1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FF0000"/>
                <w:szCs w:val="24"/>
              </w:rPr>
            </w:pPr>
            <w:r w:rsidRPr="00EB36D1">
              <w:rPr>
                <w:i/>
                <w:szCs w:val="24"/>
              </w:rPr>
              <w:t xml:space="preserve">Математика: средний балл – </w:t>
            </w:r>
            <w:r w:rsidR="00927149">
              <w:rPr>
                <w:i/>
                <w:color w:val="000000"/>
                <w:szCs w:val="24"/>
              </w:rPr>
              <w:t>16,2</w:t>
            </w:r>
            <w:r w:rsidRPr="00EB36D1">
              <w:rPr>
                <w:i/>
                <w:szCs w:val="24"/>
              </w:rPr>
              <w:t xml:space="preserve"> </w:t>
            </w:r>
          </w:p>
          <w:p w:rsidR="00324DDF" w:rsidRDefault="00324DDF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</w:p>
          <w:p w:rsidR="00C52C23" w:rsidRPr="00324DDF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EB36D1">
              <w:rPr>
                <w:i/>
                <w:szCs w:val="24"/>
              </w:rPr>
              <w:t xml:space="preserve">Русский язык: средний балл – </w:t>
            </w:r>
            <w:r w:rsidR="00927149">
              <w:rPr>
                <w:i/>
                <w:color w:val="000000"/>
                <w:szCs w:val="24"/>
              </w:rPr>
              <w:t>33,25</w:t>
            </w:r>
            <w:r w:rsidRPr="00EB36D1">
              <w:rPr>
                <w:i/>
                <w:szCs w:val="24"/>
              </w:rPr>
              <w:t xml:space="preserve"> </w:t>
            </w:r>
          </w:p>
          <w:p w:rsidR="00C872AC" w:rsidRDefault="00C52C23" w:rsidP="00C872AC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EB36D1">
              <w:rPr>
                <w:i/>
                <w:szCs w:val="24"/>
              </w:rPr>
              <w:t xml:space="preserve">Математика ЕГЭ: </w:t>
            </w:r>
            <w:r w:rsidR="00927149">
              <w:rPr>
                <w:i/>
                <w:color w:val="000000"/>
                <w:szCs w:val="24"/>
              </w:rPr>
              <w:t>39</w:t>
            </w:r>
            <w:r w:rsidR="00EB36D1">
              <w:rPr>
                <w:i/>
                <w:color w:val="000000"/>
                <w:szCs w:val="24"/>
              </w:rPr>
              <w:t xml:space="preserve"> </w:t>
            </w:r>
            <w:r w:rsidR="00324DDF">
              <w:rPr>
                <w:i/>
                <w:color w:val="000000"/>
                <w:szCs w:val="24"/>
              </w:rPr>
              <w:t xml:space="preserve">(профильный уровень), </w:t>
            </w:r>
            <w:r w:rsidR="00F3691B">
              <w:rPr>
                <w:i/>
                <w:color w:val="000000"/>
                <w:szCs w:val="24"/>
              </w:rPr>
              <w:t>3,67</w:t>
            </w:r>
            <w:r w:rsidR="00324DDF">
              <w:rPr>
                <w:i/>
                <w:color w:val="000000"/>
                <w:szCs w:val="24"/>
              </w:rPr>
              <w:t>(базовый уровень)</w:t>
            </w:r>
          </w:p>
          <w:p w:rsidR="00324DDF" w:rsidRDefault="00324DDF" w:rsidP="00C872AC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</w:p>
          <w:p w:rsidR="00C52C23" w:rsidRPr="000F5423" w:rsidRDefault="00C52C23" w:rsidP="00F3691B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FF0000"/>
                <w:szCs w:val="24"/>
              </w:rPr>
            </w:pPr>
            <w:r w:rsidRPr="00EB36D1">
              <w:rPr>
                <w:i/>
                <w:color w:val="000000"/>
                <w:szCs w:val="24"/>
              </w:rPr>
              <w:t xml:space="preserve">Русский язык ЕГЭ: </w:t>
            </w:r>
            <w:r w:rsidR="00EB36D1">
              <w:rPr>
                <w:i/>
                <w:color w:val="000000"/>
                <w:szCs w:val="24"/>
              </w:rPr>
              <w:t>6</w:t>
            </w:r>
            <w:r w:rsidR="00F3691B">
              <w:rPr>
                <w:i/>
                <w:color w:val="000000"/>
                <w:szCs w:val="24"/>
              </w:rPr>
              <w:t>4,67</w:t>
            </w:r>
            <w:r w:rsidRPr="00EB36D1">
              <w:rPr>
                <w:i/>
                <w:color w:val="000000"/>
                <w:szCs w:val="24"/>
              </w:rPr>
              <w:t xml:space="preserve"> </w:t>
            </w:r>
          </w:p>
        </w:tc>
      </w:tr>
      <w:tr w:rsidR="00C52C23" w:rsidRPr="00682487" w:rsidTr="00A251DF">
        <w:tc>
          <w:tcPr>
            <w:tcW w:w="1173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  <w:lang w:eastAsia="en-US"/>
              </w:rPr>
              <w:t>Победители предметных олимпиад и предметных конкурсов за 3 последних года:</w:t>
            </w:r>
          </w:p>
        </w:tc>
        <w:tc>
          <w:tcPr>
            <w:tcW w:w="174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количество победителей на федеральном уровне;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количество победителей на региональном уровне;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количество победителей на муниципальном уровне.</w:t>
            </w:r>
          </w:p>
        </w:tc>
        <w:tc>
          <w:tcPr>
            <w:tcW w:w="207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b/>
                <w:i/>
                <w:szCs w:val="24"/>
              </w:rPr>
            </w:pPr>
            <w:r w:rsidRPr="000F5423">
              <w:rPr>
                <w:b/>
                <w:i/>
                <w:szCs w:val="24"/>
              </w:rPr>
              <w:t>Федеральный уровень</w:t>
            </w:r>
          </w:p>
          <w:p w:rsidR="00C52C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 xml:space="preserve">2013-2014 учебный год  - нет </w:t>
            </w:r>
          </w:p>
          <w:p w:rsidR="00366631" w:rsidRDefault="00366631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color w:val="000000"/>
                <w:szCs w:val="24"/>
              </w:rPr>
              <w:t>201</w:t>
            </w:r>
            <w:r>
              <w:rPr>
                <w:i/>
                <w:color w:val="000000"/>
                <w:szCs w:val="24"/>
              </w:rPr>
              <w:t>4</w:t>
            </w:r>
            <w:r w:rsidRPr="000F5423">
              <w:rPr>
                <w:i/>
                <w:color w:val="000000"/>
                <w:szCs w:val="24"/>
              </w:rPr>
              <w:t>-201</w:t>
            </w:r>
            <w:r>
              <w:rPr>
                <w:i/>
                <w:color w:val="000000"/>
                <w:szCs w:val="24"/>
              </w:rPr>
              <w:t>5</w:t>
            </w:r>
            <w:r w:rsidRPr="000F5423">
              <w:rPr>
                <w:i/>
                <w:color w:val="000000"/>
                <w:szCs w:val="24"/>
              </w:rPr>
              <w:t xml:space="preserve"> учебный го</w:t>
            </w:r>
            <w:proofErr w:type="gramStart"/>
            <w:r w:rsidRPr="000F5423">
              <w:rPr>
                <w:i/>
                <w:color w:val="000000"/>
                <w:szCs w:val="24"/>
              </w:rPr>
              <w:t>д–</w:t>
            </w:r>
            <w:proofErr w:type="gramEnd"/>
            <w:r>
              <w:rPr>
                <w:i/>
                <w:color w:val="000000"/>
                <w:szCs w:val="24"/>
              </w:rPr>
              <w:t xml:space="preserve"> нет</w:t>
            </w:r>
          </w:p>
          <w:p w:rsidR="00927149" w:rsidRPr="00366631" w:rsidRDefault="00927149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color w:val="000000"/>
                <w:szCs w:val="24"/>
              </w:rPr>
              <w:t>201</w:t>
            </w:r>
            <w:r>
              <w:rPr>
                <w:i/>
                <w:color w:val="000000"/>
                <w:szCs w:val="24"/>
              </w:rPr>
              <w:t>5</w:t>
            </w:r>
            <w:r w:rsidRPr="000F5423">
              <w:rPr>
                <w:i/>
                <w:color w:val="000000"/>
                <w:szCs w:val="24"/>
              </w:rPr>
              <w:t>-201</w:t>
            </w:r>
            <w:r>
              <w:rPr>
                <w:i/>
                <w:color w:val="000000"/>
                <w:szCs w:val="24"/>
              </w:rPr>
              <w:t>6</w:t>
            </w:r>
            <w:r w:rsidRPr="000F5423">
              <w:rPr>
                <w:i/>
                <w:color w:val="000000"/>
                <w:szCs w:val="24"/>
              </w:rPr>
              <w:t xml:space="preserve"> учебный год</w:t>
            </w:r>
            <w:r>
              <w:rPr>
                <w:i/>
                <w:color w:val="000000"/>
                <w:szCs w:val="24"/>
              </w:rPr>
              <w:t xml:space="preserve"> – нет </w:t>
            </w:r>
          </w:p>
          <w:p w:rsidR="00C52C23" w:rsidRPr="00366631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b/>
                <w:i/>
                <w:szCs w:val="24"/>
              </w:rPr>
            </w:pPr>
            <w:r w:rsidRPr="000F5423">
              <w:rPr>
                <w:b/>
                <w:i/>
                <w:szCs w:val="24"/>
              </w:rPr>
              <w:t>Региональный уровень</w:t>
            </w:r>
          </w:p>
          <w:p w:rsidR="00C52C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 xml:space="preserve">2013-2014 учебный год – 1 место в </w:t>
            </w:r>
            <w:r w:rsidRPr="000F5423">
              <w:rPr>
                <w:i/>
                <w:szCs w:val="24"/>
              </w:rPr>
              <w:lastRenderedPageBreak/>
              <w:t xml:space="preserve">конкурсе </w:t>
            </w:r>
            <w:proofErr w:type="spellStart"/>
            <w:r w:rsidRPr="000F5423">
              <w:rPr>
                <w:i/>
                <w:szCs w:val="24"/>
              </w:rPr>
              <w:t>сельхозпрофессий</w:t>
            </w:r>
            <w:proofErr w:type="spellEnd"/>
          </w:p>
          <w:p w:rsidR="00C52C23" w:rsidRDefault="00366631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2014-2015 учебный год – нет</w:t>
            </w:r>
          </w:p>
          <w:p w:rsidR="00EB36D1" w:rsidRDefault="00EB36D1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0F5423">
              <w:rPr>
                <w:i/>
                <w:color w:val="000000"/>
                <w:szCs w:val="24"/>
              </w:rPr>
              <w:t>201</w:t>
            </w:r>
            <w:r>
              <w:rPr>
                <w:i/>
                <w:color w:val="000000"/>
                <w:szCs w:val="24"/>
              </w:rPr>
              <w:t>4</w:t>
            </w:r>
            <w:r w:rsidRPr="000F5423">
              <w:rPr>
                <w:i/>
                <w:color w:val="000000"/>
                <w:szCs w:val="24"/>
              </w:rPr>
              <w:t>-201</w:t>
            </w:r>
            <w:r>
              <w:rPr>
                <w:i/>
                <w:color w:val="000000"/>
                <w:szCs w:val="24"/>
              </w:rPr>
              <w:t>5</w:t>
            </w:r>
            <w:r w:rsidRPr="000F5423">
              <w:rPr>
                <w:i/>
                <w:color w:val="000000"/>
                <w:szCs w:val="24"/>
              </w:rPr>
              <w:t xml:space="preserve"> учебный го</w:t>
            </w:r>
            <w:proofErr w:type="gramStart"/>
            <w:r w:rsidRPr="000F5423">
              <w:rPr>
                <w:i/>
                <w:color w:val="000000"/>
                <w:szCs w:val="24"/>
              </w:rPr>
              <w:t>д–</w:t>
            </w:r>
            <w:proofErr w:type="gramEnd"/>
            <w:r>
              <w:rPr>
                <w:i/>
                <w:color w:val="000000"/>
                <w:szCs w:val="24"/>
              </w:rPr>
              <w:t xml:space="preserve"> нет</w:t>
            </w:r>
          </w:p>
          <w:p w:rsidR="001D7E27" w:rsidRPr="00EB36D1" w:rsidRDefault="00927149" w:rsidP="001D7E27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color w:val="000000"/>
                <w:szCs w:val="24"/>
              </w:rPr>
            </w:pPr>
            <w:r w:rsidRPr="001D7E27">
              <w:rPr>
                <w:i/>
                <w:color w:val="000000"/>
                <w:szCs w:val="24"/>
              </w:rPr>
              <w:t>2015-2016 учебный год</w:t>
            </w:r>
            <w:r w:rsidR="001D7E27" w:rsidRPr="001D7E27">
              <w:rPr>
                <w:i/>
                <w:color w:val="000000"/>
                <w:szCs w:val="24"/>
              </w:rPr>
              <w:t xml:space="preserve"> </w:t>
            </w:r>
            <w:proofErr w:type="gramStart"/>
            <w:r w:rsidR="001D7E27" w:rsidRPr="001D7E27">
              <w:rPr>
                <w:i/>
                <w:color w:val="000000"/>
                <w:szCs w:val="24"/>
              </w:rPr>
              <w:t>–</w:t>
            </w:r>
            <w:r w:rsidR="001D7E27">
              <w:rPr>
                <w:i/>
                <w:color w:val="000000"/>
                <w:szCs w:val="24"/>
              </w:rPr>
              <w:t>н</w:t>
            </w:r>
            <w:proofErr w:type="gramEnd"/>
            <w:r w:rsidR="001D7E27">
              <w:rPr>
                <w:i/>
                <w:color w:val="000000"/>
                <w:szCs w:val="24"/>
              </w:rPr>
              <w:t>ет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b/>
                <w:i/>
                <w:szCs w:val="24"/>
              </w:rPr>
            </w:pPr>
            <w:r w:rsidRPr="000F5423">
              <w:rPr>
                <w:b/>
                <w:i/>
                <w:szCs w:val="24"/>
              </w:rPr>
              <w:t>Муниципальный уровень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szCs w:val="24"/>
              </w:rPr>
              <w:t xml:space="preserve">2013-2014 учебный год – 2 </w:t>
            </w:r>
            <w:proofErr w:type="gramStart"/>
            <w:r w:rsidRPr="000F5423">
              <w:rPr>
                <w:i/>
                <w:szCs w:val="24"/>
              </w:rPr>
              <w:t>призовых</w:t>
            </w:r>
            <w:proofErr w:type="gramEnd"/>
            <w:r w:rsidRPr="000F5423">
              <w:rPr>
                <w:i/>
                <w:szCs w:val="24"/>
              </w:rPr>
              <w:t xml:space="preserve"> места: 1 призер по технологии, 1 призер по православной культуре</w:t>
            </w:r>
          </w:p>
          <w:p w:rsidR="00C52C23" w:rsidRDefault="00366631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2014-2015</w:t>
            </w:r>
            <w:r w:rsidRPr="000F5423">
              <w:rPr>
                <w:i/>
                <w:szCs w:val="24"/>
              </w:rPr>
              <w:t xml:space="preserve"> учебный год – </w:t>
            </w:r>
            <w:r w:rsidR="00EB36D1">
              <w:rPr>
                <w:i/>
                <w:szCs w:val="24"/>
              </w:rPr>
              <w:t xml:space="preserve">3 </w:t>
            </w:r>
            <w:proofErr w:type="gramStart"/>
            <w:r w:rsidR="00EB36D1">
              <w:rPr>
                <w:i/>
                <w:szCs w:val="24"/>
              </w:rPr>
              <w:t>призовых</w:t>
            </w:r>
            <w:proofErr w:type="gramEnd"/>
            <w:r w:rsidR="00EB36D1">
              <w:rPr>
                <w:i/>
                <w:szCs w:val="24"/>
              </w:rPr>
              <w:t xml:space="preserve"> места: 2</w:t>
            </w:r>
            <w:r w:rsidRPr="00EB36D1">
              <w:rPr>
                <w:i/>
                <w:szCs w:val="24"/>
              </w:rPr>
              <w:t xml:space="preserve"> призер</w:t>
            </w:r>
            <w:r w:rsidR="00EB36D1">
              <w:rPr>
                <w:i/>
                <w:szCs w:val="24"/>
              </w:rPr>
              <w:t>а</w:t>
            </w:r>
            <w:r w:rsidRPr="00EB36D1">
              <w:rPr>
                <w:i/>
                <w:szCs w:val="24"/>
              </w:rPr>
              <w:t xml:space="preserve"> по технологии, 1 призер по православной культуре</w:t>
            </w:r>
          </w:p>
          <w:p w:rsidR="00927149" w:rsidRPr="000F5423" w:rsidRDefault="00927149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i/>
                <w:szCs w:val="24"/>
              </w:rPr>
            </w:pPr>
            <w:r w:rsidRPr="000F5423">
              <w:rPr>
                <w:i/>
                <w:color w:val="000000"/>
                <w:szCs w:val="24"/>
              </w:rPr>
              <w:t>201</w:t>
            </w:r>
            <w:r>
              <w:rPr>
                <w:i/>
                <w:color w:val="000000"/>
                <w:szCs w:val="24"/>
              </w:rPr>
              <w:t>5</w:t>
            </w:r>
            <w:r w:rsidRPr="000F5423">
              <w:rPr>
                <w:i/>
                <w:color w:val="000000"/>
                <w:szCs w:val="24"/>
              </w:rPr>
              <w:t>-201</w:t>
            </w:r>
            <w:r>
              <w:rPr>
                <w:i/>
                <w:color w:val="000000"/>
                <w:szCs w:val="24"/>
              </w:rPr>
              <w:t>6</w:t>
            </w:r>
            <w:r w:rsidRPr="000F5423">
              <w:rPr>
                <w:i/>
                <w:color w:val="000000"/>
                <w:szCs w:val="24"/>
              </w:rPr>
              <w:t xml:space="preserve"> учебный год</w:t>
            </w:r>
            <w:r>
              <w:rPr>
                <w:i/>
                <w:color w:val="000000"/>
                <w:szCs w:val="24"/>
              </w:rPr>
              <w:t xml:space="preserve"> – 6 призовых мест: 1 победитель по литературе, 1 победитель по технологии, 1 призёр по биологии, 1 призёр по обществознанию, 2 призёра по технологии.</w:t>
            </w:r>
          </w:p>
        </w:tc>
      </w:tr>
      <w:tr w:rsidR="00C52C23" w:rsidRPr="00682487" w:rsidTr="00A251DF">
        <w:tc>
          <w:tcPr>
            <w:tcW w:w="1173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  <w:lang w:eastAsia="en-US"/>
              </w:rPr>
            </w:pPr>
            <w:r w:rsidRPr="000F5423">
              <w:rPr>
                <w:szCs w:val="24"/>
                <w:lang w:eastAsia="en-US"/>
              </w:rPr>
              <w:lastRenderedPageBreak/>
              <w:t>Победители программ дополнительного образования в рамках вн</w:t>
            </w:r>
            <w:r>
              <w:rPr>
                <w:szCs w:val="24"/>
                <w:lang w:eastAsia="en-US"/>
              </w:rPr>
              <w:t>еурочной деятельности школы за 2</w:t>
            </w:r>
            <w:r w:rsidRPr="000F5423">
              <w:rPr>
                <w:szCs w:val="24"/>
                <w:lang w:eastAsia="en-US"/>
              </w:rPr>
              <w:t xml:space="preserve"> последних года</w:t>
            </w:r>
            <w:r w:rsidRPr="000F5423">
              <w:rPr>
                <w:szCs w:val="24"/>
              </w:rPr>
              <w:t>:</w:t>
            </w:r>
          </w:p>
        </w:tc>
        <w:tc>
          <w:tcPr>
            <w:tcW w:w="1748" w:type="pct"/>
          </w:tcPr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количество победителей на федеральном уровне;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количество победителей на региональном уровне;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  <w:r w:rsidRPr="000F5423">
              <w:rPr>
                <w:szCs w:val="24"/>
              </w:rPr>
              <w:t>- количество победителей на муниципальном уровне.</w:t>
            </w:r>
          </w:p>
          <w:p w:rsidR="00C52C23" w:rsidRPr="000F5423" w:rsidRDefault="00C52C23" w:rsidP="00A251DF">
            <w:pPr>
              <w:pStyle w:val="ab"/>
              <w:tabs>
                <w:tab w:val="clear" w:pos="4153"/>
                <w:tab w:val="left" w:pos="6480"/>
              </w:tabs>
              <w:ind w:firstLine="0"/>
              <w:rPr>
                <w:szCs w:val="24"/>
              </w:rPr>
            </w:pPr>
          </w:p>
        </w:tc>
        <w:tc>
          <w:tcPr>
            <w:tcW w:w="2078" w:type="pct"/>
          </w:tcPr>
          <w:p w:rsidR="00C52C23" w:rsidRPr="00EB36D1" w:rsidRDefault="00C52C23" w:rsidP="00A251DF">
            <w:pPr>
              <w:spacing w:after="0" w:line="240" w:lineRule="auto"/>
              <w:ind w:right="-89"/>
              <w:rPr>
                <w:rFonts w:ascii="Times New Roman" w:hAnsi="Times New Roman"/>
                <w:i/>
                <w:sz w:val="24"/>
                <w:szCs w:val="24"/>
              </w:rPr>
            </w:pPr>
            <w:r w:rsidRPr="00EB36D1">
              <w:rPr>
                <w:rFonts w:ascii="Times New Roman" w:hAnsi="Times New Roman"/>
                <w:i/>
                <w:sz w:val="24"/>
                <w:szCs w:val="24"/>
              </w:rPr>
              <w:t>Победителей и призеров на федеральном и региональном уровнях нет</w:t>
            </w:r>
          </w:p>
          <w:p w:rsidR="00366631" w:rsidRPr="003660EC" w:rsidRDefault="00366631" w:rsidP="00366631">
            <w:pPr>
              <w:spacing w:after="0" w:line="240" w:lineRule="auto"/>
              <w:ind w:right="-8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60E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2014-2015 уч. </w:t>
            </w:r>
            <w:r w:rsidR="003660E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</w:t>
            </w:r>
            <w:r w:rsidRPr="003660E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од</w:t>
            </w:r>
          </w:p>
          <w:p w:rsidR="003660EC" w:rsidRDefault="003660EC" w:rsidP="00366631">
            <w:pPr>
              <w:spacing w:after="0" w:line="240" w:lineRule="auto"/>
              <w:ind w:right="-89"/>
              <w:rPr>
                <w:rFonts w:ascii="Times New Roman" w:hAnsi="Times New Roman"/>
                <w:i/>
                <w:sz w:val="24"/>
                <w:szCs w:val="24"/>
              </w:rPr>
            </w:pPr>
            <w:r w:rsidRPr="00EB36D1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победителей на региональном уровне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1;</w:t>
            </w:r>
          </w:p>
          <w:p w:rsidR="003660EC" w:rsidRDefault="003660EC" w:rsidP="00366631">
            <w:pPr>
              <w:spacing w:after="0" w:line="240" w:lineRule="auto"/>
              <w:ind w:right="-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- в</w:t>
            </w:r>
            <w:r w:rsidRPr="00516D9F">
              <w:rPr>
                <w:rFonts w:ascii="Times New Roman" w:hAnsi="Times New Roman" w:cs="Times New Roman"/>
                <w:bCs/>
                <w:sz w:val="24"/>
                <w:szCs w:val="24"/>
              </w:rPr>
              <w:t>ыставка «Дети, техника, творчество»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660EC" w:rsidRDefault="003660EC" w:rsidP="00366631">
            <w:pPr>
              <w:spacing w:after="0" w:line="240" w:lineRule="auto"/>
              <w:ind w:right="-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D1">
              <w:rPr>
                <w:rFonts w:ascii="Times New Roman" w:hAnsi="Times New Roman"/>
                <w:i/>
                <w:sz w:val="24"/>
                <w:szCs w:val="24"/>
              </w:rPr>
              <w:t>Количество победителей на муниципальном уровне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</w:p>
          <w:p w:rsidR="00C872AC" w:rsidRPr="00324DDF" w:rsidRDefault="003660EC" w:rsidP="00366631">
            <w:pPr>
              <w:spacing w:after="0" w:line="240" w:lineRule="auto"/>
              <w:ind w:right="-8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4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 место - </w:t>
            </w:r>
            <w:r w:rsidR="00C872AC" w:rsidRPr="00324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соревнования в зачет 57 спартакиады школьников по баскетболу</w:t>
            </w:r>
            <w:r w:rsidRPr="00324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3660EC" w:rsidRPr="00324DDF" w:rsidRDefault="003660EC" w:rsidP="003660EC">
            <w:pPr>
              <w:spacing w:after="0" w:line="240" w:lineRule="auto"/>
              <w:ind w:right="-8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4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место - соревнования в зачет 57 спартакиады школьников по волейболу</w:t>
            </w:r>
          </w:p>
          <w:p w:rsidR="003660EC" w:rsidRPr="00324DDF" w:rsidRDefault="003660EC" w:rsidP="003660EC">
            <w:pPr>
              <w:pStyle w:val="FR1"/>
              <w:spacing w:befor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324DD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1 место - районный  фотоконкурс</w:t>
            </w:r>
          </w:p>
          <w:p w:rsidR="003660EC" w:rsidRPr="00324DDF" w:rsidRDefault="003660EC" w:rsidP="003660EC">
            <w:pPr>
              <w:spacing w:after="0" w:line="240" w:lineRule="auto"/>
              <w:ind w:right="-8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24DDF">
              <w:rPr>
                <w:rFonts w:ascii="Times New Roman" w:hAnsi="Times New Roman"/>
                <w:bCs/>
                <w:i/>
                <w:sz w:val="24"/>
                <w:szCs w:val="24"/>
              </w:rPr>
              <w:t>«Земля Российского подвига»</w:t>
            </w:r>
          </w:p>
          <w:p w:rsidR="003660EC" w:rsidRPr="00324DDF" w:rsidRDefault="003660EC" w:rsidP="003660EC">
            <w:pPr>
              <w:spacing w:after="0" w:line="240" w:lineRule="auto"/>
              <w:ind w:right="-8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4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выставка «Дети, техника, творчество»,</w:t>
            </w:r>
          </w:p>
          <w:p w:rsidR="003660EC" w:rsidRPr="00324DDF" w:rsidRDefault="003660EC" w:rsidP="003660EC">
            <w:pPr>
              <w:spacing w:after="0" w:line="240" w:lineRule="auto"/>
              <w:ind w:right="-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 место - муниципальный  этап </w:t>
            </w:r>
            <w:r w:rsidRPr="00324DDF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конкурса детского творчества,</w:t>
            </w:r>
          </w:p>
          <w:p w:rsidR="003660EC" w:rsidRPr="00324DDF" w:rsidRDefault="003660EC" w:rsidP="003660EC">
            <w:pPr>
              <w:spacing w:after="0" w:line="240" w:lineRule="auto"/>
              <w:ind w:right="-8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4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место - муниципальный этап конкурса учащихся по сельскохозяйственным профессиям,</w:t>
            </w:r>
          </w:p>
          <w:p w:rsidR="003660EC" w:rsidRPr="00324DDF" w:rsidRDefault="003660EC" w:rsidP="003660EC">
            <w:pPr>
              <w:spacing w:after="0" w:line="240" w:lineRule="auto"/>
              <w:ind w:right="-8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24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место - районный конкурс «Выбор есть всегда!»</w:t>
            </w:r>
          </w:p>
          <w:p w:rsidR="00366631" w:rsidRDefault="003660EC" w:rsidP="00324DDF">
            <w:pPr>
              <w:spacing w:after="0" w:line="240" w:lineRule="auto"/>
              <w:ind w:right="-89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24D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место -</w:t>
            </w:r>
            <w:r w:rsidRPr="00324DD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районный  историко-краеведческий конкурс «Эрмитаж. Путь длиною в 250 лет»</w:t>
            </w:r>
          </w:p>
          <w:p w:rsidR="001D7E27" w:rsidRDefault="00927149" w:rsidP="001D7E2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E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2015-2016 уч. </w:t>
            </w:r>
            <w:r w:rsidR="001D7E27" w:rsidRPr="001D7E27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Pr="001D7E27">
              <w:rPr>
                <w:rFonts w:ascii="Times New Roman" w:hAnsi="Times New Roman"/>
                <w:sz w:val="24"/>
                <w:szCs w:val="24"/>
                <w:u w:val="single"/>
              </w:rPr>
              <w:t>од</w:t>
            </w:r>
            <w:r w:rsidR="001D7E27" w:rsidRPr="001D7E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D7E27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="001D7E27" w:rsidRPr="001D7E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D7E27" w:rsidRDefault="001D7E27" w:rsidP="001D7E27">
            <w:pPr>
              <w:spacing w:line="240" w:lineRule="exac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Региональный уровень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2; </w:t>
            </w:r>
            <w:r w:rsidRPr="00474462">
              <w:rPr>
                <w:rFonts w:ascii="Times New Roman" w:hAnsi="Times New Roman"/>
                <w:i/>
                <w:sz w:val="24"/>
                <w:szCs w:val="24"/>
              </w:rPr>
              <w:t>фотоконкурс «Семейный альбом»</w:t>
            </w:r>
            <w:r w:rsidR="00474462" w:rsidRPr="00474462">
              <w:rPr>
                <w:rFonts w:ascii="Times New Roman" w:hAnsi="Times New Roman"/>
                <w:i/>
                <w:sz w:val="24"/>
                <w:szCs w:val="24"/>
              </w:rPr>
              <w:t>, конкурс «Мой Бог»</w:t>
            </w:r>
          </w:p>
          <w:p w:rsidR="00474462" w:rsidRPr="00474462" w:rsidRDefault="00474462" w:rsidP="001D7E27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4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Муниципальный уровень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4744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победителей:</w:t>
            </w:r>
          </w:p>
          <w:p w:rsidR="00474462" w:rsidRDefault="001D7E27" w:rsidP="001D7E2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D7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фотоконкурс «Семейный альбом», </w:t>
            </w:r>
            <w:r w:rsidRPr="001D7E2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Стрелковый поединок,</w:t>
            </w:r>
          </w:p>
          <w:p w:rsidR="00474462" w:rsidRDefault="001D7E27" w:rsidP="001D7E2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7E2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Кросс,</w:t>
            </w:r>
            <w:r w:rsidRPr="001D7E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74462" w:rsidRDefault="001D7E27" w:rsidP="001D7E2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7E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Конкурс творческих работ юных корреспондентов «Свой голос» Конкурс художественного творчества «Адрес детства – Россия» </w:t>
            </w:r>
          </w:p>
          <w:p w:rsidR="00474462" w:rsidRDefault="001D7E27" w:rsidP="001D7E2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7E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Фестиваль ГТО </w:t>
            </w:r>
          </w:p>
          <w:p w:rsidR="00474462" w:rsidRDefault="001D7E27" w:rsidP="001D7E2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E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Волейбол (девочки)</w:t>
            </w:r>
            <w:r w:rsidRPr="001D7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4462" w:rsidRDefault="00474462" w:rsidP="00474462">
            <w:pPr>
              <w:spacing w:line="240" w:lineRule="exac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Конкурс </w:t>
            </w:r>
            <w:r w:rsidR="001D7E27" w:rsidRPr="001D7E27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7E27" w:rsidRPr="001D7E27">
              <w:rPr>
                <w:rFonts w:ascii="Times New Roman" w:hAnsi="Times New Roman"/>
                <w:i/>
                <w:sz w:val="24"/>
                <w:szCs w:val="24"/>
              </w:rPr>
              <w:t>работ «</w:t>
            </w:r>
            <w:proofErr w:type="spellStart"/>
            <w:r w:rsidR="001D7E27" w:rsidRPr="001D7E27">
              <w:rPr>
                <w:rFonts w:ascii="Times New Roman" w:hAnsi="Times New Roman"/>
                <w:i/>
                <w:sz w:val="24"/>
                <w:szCs w:val="24"/>
              </w:rPr>
              <w:t>Белгородоведение</w:t>
            </w:r>
            <w:proofErr w:type="spellEnd"/>
            <w:r w:rsidR="001D7E27" w:rsidRPr="001D7E2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74462" w:rsidRDefault="001D7E27" w:rsidP="0047446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 детских работ «Мой безопасный Интернет» </w:t>
            </w:r>
          </w:p>
          <w:p w:rsidR="001D7E27" w:rsidRPr="001D7E27" w:rsidRDefault="001D7E27" w:rsidP="0047446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7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«Живое серебро Белгородчины» Всероссийская акция </w:t>
            </w:r>
            <w:r w:rsidRPr="001D7E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«Голубая лента»</w:t>
            </w:r>
          </w:p>
          <w:p w:rsidR="00474462" w:rsidRDefault="001D7E27" w:rsidP="001D7E27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Фотоконкурс «Земля российского подвига» </w:t>
            </w:r>
          </w:p>
          <w:p w:rsidR="00927149" w:rsidRPr="00474462" w:rsidRDefault="001D7E27" w:rsidP="00474462">
            <w:pPr>
              <w:spacing w:after="0" w:line="240" w:lineRule="auto"/>
              <w:ind w:right="-8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D7E27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Выставка-конкурс «Под мирным небом»</w:t>
            </w:r>
          </w:p>
        </w:tc>
      </w:tr>
    </w:tbl>
    <w:p w:rsidR="00C52C23" w:rsidRPr="00E17B6F" w:rsidRDefault="00C52C23" w:rsidP="00C52C23">
      <w:pPr>
        <w:pStyle w:val="a5"/>
        <w:ind w:left="480"/>
        <w:rPr>
          <w:b/>
          <w:i/>
        </w:rPr>
      </w:pPr>
    </w:p>
    <w:p w:rsidR="00C52C23" w:rsidRPr="00C70FD8" w:rsidRDefault="00C52C23" w:rsidP="00C70F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70FD8">
        <w:rPr>
          <w:rFonts w:ascii="Times New Roman" w:hAnsi="Times New Roman"/>
          <w:b/>
          <w:bCs/>
          <w:i/>
          <w:color w:val="000000"/>
          <w:sz w:val="28"/>
          <w:szCs w:val="28"/>
        </w:rPr>
        <w:t>Организация учебного процесса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процесса регламентируется режимом работы, учебным планом,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годовым календарным учебным графиком, расписанием занятий.</w:t>
      </w:r>
    </w:p>
    <w:p w:rsidR="00C52C23" w:rsidRPr="00051132" w:rsidRDefault="00C52C23" w:rsidP="00C52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132">
        <w:rPr>
          <w:rFonts w:ascii="Times New Roman" w:hAnsi="Times New Roman"/>
          <w:b/>
          <w:sz w:val="28"/>
          <w:szCs w:val="28"/>
        </w:rPr>
        <w:t>Режим работы учреждения</w:t>
      </w:r>
    </w:p>
    <w:p w:rsidR="00C52C23" w:rsidRPr="00051132" w:rsidRDefault="00C52C23" w:rsidP="00B85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132">
        <w:rPr>
          <w:rFonts w:ascii="Times New Roman" w:hAnsi="Times New Roman"/>
          <w:sz w:val="28"/>
          <w:szCs w:val="28"/>
        </w:rPr>
        <w:t>Продолжительность учебной недели: 1-</w:t>
      </w:r>
      <w:r w:rsidR="00927149">
        <w:rPr>
          <w:rFonts w:ascii="Times New Roman" w:hAnsi="Times New Roman"/>
          <w:sz w:val="28"/>
          <w:szCs w:val="28"/>
        </w:rPr>
        <w:t xml:space="preserve"> 6, 10-11</w:t>
      </w:r>
      <w:r w:rsidRPr="00051132">
        <w:rPr>
          <w:rFonts w:ascii="Times New Roman" w:hAnsi="Times New Roman"/>
          <w:sz w:val="28"/>
          <w:szCs w:val="28"/>
        </w:rPr>
        <w:t xml:space="preserve"> класс</w:t>
      </w:r>
      <w:r w:rsidR="00366631">
        <w:rPr>
          <w:rFonts w:ascii="Times New Roman" w:hAnsi="Times New Roman"/>
          <w:sz w:val="28"/>
          <w:szCs w:val="28"/>
        </w:rPr>
        <w:t xml:space="preserve">ы – пятидневная, </w:t>
      </w:r>
      <w:r w:rsidR="00927149">
        <w:rPr>
          <w:rFonts w:ascii="Times New Roman" w:hAnsi="Times New Roman"/>
          <w:sz w:val="28"/>
          <w:szCs w:val="28"/>
        </w:rPr>
        <w:t>7-9</w:t>
      </w:r>
      <w:r w:rsidRPr="00051132">
        <w:rPr>
          <w:rFonts w:ascii="Times New Roman" w:hAnsi="Times New Roman"/>
          <w:sz w:val="28"/>
          <w:szCs w:val="28"/>
        </w:rPr>
        <w:t xml:space="preserve"> классы </w:t>
      </w:r>
      <w:r>
        <w:rPr>
          <w:rFonts w:ascii="Times New Roman" w:hAnsi="Times New Roman"/>
          <w:sz w:val="28"/>
          <w:szCs w:val="28"/>
        </w:rPr>
        <w:t>–</w:t>
      </w:r>
      <w:r w:rsidRPr="00051132">
        <w:rPr>
          <w:rFonts w:ascii="Times New Roman" w:hAnsi="Times New Roman"/>
          <w:sz w:val="28"/>
          <w:szCs w:val="28"/>
        </w:rPr>
        <w:t xml:space="preserve"> шестидневная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1132">
        <w:rPr>
          <w:rFonts w:ascii="Times New Roman" w:hAnsi="Times New Roman"/>
          <w:sz w:val="28"/>
          <w:szCs w:val="28"/>
        </w:rPr>
        <w:t>Количество занятий  в день (минима</w:t>
      </w:r>
      <w:r>
        <w:rPr>
          <w:rFonts w:ascii="Times New Roman" w:hAnsi="Times New Roman"/>
          <w:sz w:val="28"/>
          <w:szCs w:val="28"/>
        </w:rPr>
        <w:t>льное и максимальное) для каждого</w:t>
      </w:r>
      <w:r w:rsidRPr="00051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</w:t>
      </w:r>
      <w:r w:rsidRPr="00051132">
        <w:rPr>
          <w:rFonts w:ascii="Times New Roman" w:hAnsi="Times New Roman"/>
          <w:sz w:val="28"/>
          <w:szCs w:val="28"/>
        </w:rPr>
        <w:t>: 1-</w:t>
      </w:r>
      <w:r>
        <w:rPr>
          <w:rFonts w:ascii="Times New Roman" w:hAnsi="Times New Roman"/>
          <w:sz w:val="28"/>
          <w:szCs w:val="28"/>
        </w:rPr>
        <w:t>ый уровень</w:t>
      </w:r>
      <w:r w:rsidRPr="00051132">
        <w:rPr>
          <w:rFonts w:ascii="Times New Roman" w:hAnsi="Times New Roman"/>
          <w:sz w:val="28"/>
          <w:szCs w:val="28"/>
        </w:rPr>
        <w:t xml:space="preserve"> – минимальное 4, максимальное 5; 2-</w:t>
      </w:r>
      <w:r>
        <w:rPr>
          <w:rFonts w:ascii="Times New Roman" w:hAnsi="Times New Roman"/>
          <w:sz w:val="28"/>
          <w:szCs w:val="28"/>
        </w:rPr>
        <w:t>ой уровень</w:t>
      </w:r>
      <w:r w:rsidRPr="00051132">
        <w:rPr>
          <w:rFonts w:ascii="Times New Roman" w:hAnsi="Times New Roman"/>
          <w:sz w:val="28"/>
          <w:szCs w:val="28"/>
        </w:rPr>
        <w:t xml:space="preserve"> – ми</w:t>
      </w:r>
      <w:r>
        <w:rPr>
          <w:rFonts w:ascii="Times New Roman" w:hAnsi="Times New Roman"/>
          <w:sz w:val="28"/>
          <w:szCs w:val="28"/>
        </w:rPr>
        <w:t>нимальное 5, максимальное 6; 3-ий уровень</w:t>
      </w:r>
      <w:r w:rsidRPr="00051132">
        <w:rPr>
          <w:rFonts w:ascii="Times New Roman" w:hAnsi="Times New Roman"/>
          <w:sz w:val="28"/>
          <w:szCs w:val="28"/>
        </w:rPr>
        <w:t xml:space="preserve"> – минимальное 5, максимальное 6. </w:t>
      </w:r>
    </w:p>
    <w:p w:rsidR="00C52C23" w:rsidRPr="00051132" w:rsidRDefault="00C52C23" w:rsidP="00B85F8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1132">
        <w:rPr>
          <w:rFonts w:ascii="Times New Roman" w:hAnsi="Times New Roman"/>
          <w:sz w:val="28"/>
          <w:szCs w:val="28"/>
        </w:rPr>
        <w:t>Продолжительность урок</w:t>
      </w:r>
      <w:r>
        <w:rPr>
          <w:rFonts w:ascii="Times New Roman" w:hAnsi="Times New Roman"/>
          <w:sz w:val="28"/>
          <w:szCs w:val="28"/>
        </w:rPr>
        <w:t xml:space="preserve">ов  (мин.): 1-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35 мин., 2-11-е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45 мин</w:t>
      </w:r>
      <w:r w:rsidRPr="00051132">
        <w:rPr>
          <w:rFonts w:ascii="Times New Roman" w:hAnsi="Times New Roman"/>
          <w:sz w:val="28"/>
          <w:szCs w:val="28"/>
        </w:rPr>
        <w:t xml:space="preserve">. </w:t>
      </w:r>
    </w:p>
    <w:p w:rsidR="00C52C23" w:rsidRPr="00051132" w:rsidRDefault="00C52C23" w:rsidP="00C52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132">
        <w:rPr>
          <w:rFonts w:ascii="Times New Roman" w:hAnsi="Times New Roman"/>
          <w:sz w:val="28"/>
          <w:szCs w:val="28"/>
        </w:rPr>
        <w:t>Продолжительность перемен (минимальная, максимальная): минимальная – 10 минут, максимальная – 30 минут.</w:t>
      </w:r>
    </w:p>
    <w:p w:rsidR="00C52C23" w:rsidRPr="00051132" w:rsidRDefault="00C52C23" w:rsidP="00C52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132">
        <w:rPr>
          <w:rFonts w:ascii="Times New Roman" w:hAnsi="Times New Roman"/>
          <w:sz w:val="28"/>
          <w:szCs w:val="28"/>
        </w:rP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4514"/>
        <w:gridCol w:w="3053"/>
      </w:tblGrid>
      <w:tr w:rsidR="00C52C23" w:rsidRPr="00682487" w:rsidTr="00A251DF">
        <w:tc>
          <w:tcPr>
            <w:tcW w:w="2943" w:type="dxa"/>
            <w:vAlign w:val="center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487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7655" w:type="dxa"/>
            <w:vAlign w:val="center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487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  <w:proofErr w:type="gramStart"/>
            <w:r w:rsidRPr="00682487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82487">
              <w:rPr>
                <w:rFonts w:ascii="Times New Roman" w:hAnsi="Times New Roman"/>
                <w:b/>
                <w:sz w:val="28"/>
                <w:szCs w:val="28"/>
              </w:rPr>
              <w:t>группы)</w:t>
            </w:r>
          </w:p>
        </w:tc>
        <w:tc>
          <w:tcPr>
            <w:tcW w:w="4111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487"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proofErr w:type="gramStart"/>
            <w:r w:rsidRPr="0068248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82487">
              <w:rPr>
                <w:rFonts w:ascii="Times New Roman" w:hAnsi="Times New Roman"/>
                <w:b/>
                <w:sz w:val="28"/>
                <w:szCs w:val="28"/>
              </w:rPr>
              <w:t xml:space="preserve"> в смене</w:t>
            </w:r>
          </w:p>
        </w:tc>
      </w:tr>
      <w:tr w:rsidR="00C52C23" w:rsidRPr="00682487" w:rsidTr="00A251DF">
        <w:tc>
          <w:tcPr>
            <w:tcW w:w="2943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87"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7655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87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111" w:type="dxa"/>
          </w:tcPr>
          <w:p w:rsidR="00C52C23" w:rsidRPr="00682487" w:rsidRDefault="00EB36D1" w:rsidP="00B571EC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71E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52C23" w:rsidRPr="00682487" w:rsidTr="00A251DF">
        <w:tc>
          <w:tcPr>
            <w:tcW w:w="2943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87">
              <w:rPr>
                <w:rFonts w:ascii="Times New Roman" w:hAnsi="Times New Roman"/>
                <w:sz w:val="28"/>
                <w:szCs w:val="28"/>
              </w:rPr>
              <w:t>2 смена</w:t>
            </w:r>
          </w:p>
        </w:tc>
        <w:tc>
          <w:tcPr>
            <w:tcW w:w="7655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</w:r>
      <w:proofErr w:type="gramStart"/>
      <w:r w:rsidRPr="00051132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Pr="00051132">
        <w:rPr>
          <w:rFonts w:ascii="Times New Roman" w:hAnsi="Times New Roman"/>
          <w:color w:val="000000"/>
          <w:sz w:val="28"/>
          <w:szCs w:val="28"/>
        </w:rPr>
        <w:t>, технологии и физкультуры.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 xml:space="preserve">Учитывается ход дневной и недельной кривой умственной работоспособности </w:t>
      </w:r>
      <w:proofErr w:type="gramStart"/>
      <w:r w:rsidRPr="0005113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51132">
        <w:rPr>
          <w:rFonts w:ascii="Times New Roman" w:hAnsi="Times New Roman"/>
          <w:color w:val="000000"/>
          <w:sz w:val="28"/>
          <w:szCs w:val="28"/>
        </w:rPr>
        <w:t>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Проводится комплекс упражнений физкультурных минуток, гимнастика для глаз.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Продолжительность перемен соответствует требованиям. Между началом факультативных занятий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последним уроком установлены </w:t>
      </w:r>
      <w:r w:rsidRPr="00051132">
        <w:rPr>
          <w:rFonts w:ascii="Times New Roman" w:hAnsi="Times New Roman"/>
          <w:color w:val="000000"/>
          <w:sz w:val="28"/>
          <w:szCs w:val="28"/>
        </w:rPr>
        <w:lastRenderedPageBreak/>
        <w:t>перерывы продолжительностью 45 минут. Режим работы групп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продленного дня соответствовали требованиям СанПиНа.</w:t>
      </w:r>
    </w:p>
    <w:p w:rsidR="00C52C23" w:rsidRPr="00051132" w:rsidRDefault="00C52C23" w:rsidP="00B8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Учебный план разработан на основе:</w:t>
      </w:r>
    </w:p>
    <w:p w:rsidR="00C52C23" w:rsidRPr="002E2D7B" w:rsidRDefault="00C52C23" w:rsidP="00C52C23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E2D7B">
        <w:rPr>
          <w:rFonts w:ascii="Times New Roman" w:hAnsi="Times New Roman" w:cs="Times New Roman"/>
          <w:b/>
          <w:i/>
          <w:color w:val="auto"/>
          <w:sz w:val="28"/>
          <w:szCs w:val="28"/>
        </w:rPr>
        <w:t>Нормативно-правовая база, используемая при разработке учебного плана:</w:t>
      </w:r>
    </w:p>
    <w:p w:rsidR="00C52C23" w:rsidRPr="002E2D7B" w:rsidRDefault="00C52C23" w:rsidP="00C52C23">
      <w:pPr>
        <w:pStyle w:val="a7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E2D7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Федеральный уровень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Конституция Российской Федерации.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ФЗ РФ  от 29 декабря 2012 года №273-ФЗ "Об образовании в Российской Федерации".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 xml:space="preserve">Санитарно-эпидемиологические правила и нормативы СанПиН      2.4.2.2821-10   «Санитарно-эпидемиологические требования к условиям и организации обучения в общеобразовательных учреждениях», </w:t>
      </w:r>
      <w:r w:rsidRPr="002E2D7B">
        <w:rPr>
          <w:bCs/>
          <w:sz w:val="28"/>
          <w:szCs w:val="28"/>
        </w:rPr>
        <w:t>зарегистрированные в Минюсте России    3 марта 2011 года,</w:t>
      </w:r>
      <w:r w:rsidRPr="002E2D7B">
        <w:rPr>
          <w:sz w:val="28"/>
          <w:szCs w:val="28"/>
        </w:rPr>
        <w:t xml:space="preserve"> регистрационный номер 19993.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 от 9 марта 2004 года №1312.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Приказ Министерства образования РФ от 5 марта 2004 года №1089                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proofErr w:type="gramStart"/>
      <w:r w:rsidRPr="002E2D7B">
        <w:rPr>
          <w:sz w:val="28"/>
          <w:szCs w:val="28"/>
        </w:rPr>
        <w:t xml:space="preserve">Приказ </w:t>
      </w:r>
      <w:proofErr w:type="spellStart"/>
      <w:r w:rsidRPr="002E2D7B">
        <w:rPr>
          <w:sz w:val="28"/>
          <w:szCs w:val="28"/>
        </w:rPr>
        <w:t>Минобрнауки</w:t>
      </w:r>
      <w:proofErr w:type="spellEnd"/>
      <w:r w:rsidRPr="002E2D7B">
        <w:rPr>
          <w:sz w:val="28"/>
          <w:szCs w:val="28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  от  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Приказ</w:t>
      </w:r>
      <w:r w:rsidRPr="002E2D7B">
        <w:rPr>
          <w:color w:val="333333"/>
          <w:sz w:val="28"/>
          <w:szCs w:val="28"/>
        </w:rPr>
        <w:t xml:space="preserve">  </w:t>
      </w:r>
      <w:r w:rsidRPr="002E2D7B">
        <w:rPr>
          <w:sz w:val="28"/>
          <w:szCs w:val="28"/>
        </w:rPr>
        <w:t xml:space="preserve">Министерства образования и науки РФ  </w:t>
      </w:r>
      <w:r w:rsidRPr="002E2D7B">
        <w:rPr>
          <w:bCs/>
          <w:sz w:val="28"/>
          <w:szCs w:val="28"/>
        </w:rPr>
        <w:t>от  3 июня 2008 года  № 164      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Приказ</w:t>
      </w:r>
      <w:r w:rsidRPr="002E2D7B">
        <w:rPr>
          <w:color w:val="333333"/>
          <w:sz w:val="28"/>
          <w:szCs w:val="28"/>
        </w:rPr>
        <w:t xml:space="preserve">  </w:t>
      </w:r>
      <w:r w:rsidRPr="002E2D7B">
        <w:rPr>
          <w:sz w:val="28"/>
          <w:szCs w:val="28"/>
        </w:rPr>
        <w:t xml:space="preserve">Министерства образования и науки РФ  </w:t>
      </w:r>
      <w:r w:rsidRPr="002E2D7B">
        <w:rPr>
          <w:bCs/>
          <w:sz w:val="28"/>
          <w:szCs w:val="28"/>
        </w:rPr>
        <w:t>от  31 августа 2009 года    №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Приказ</w:t>
      </w:r>
      <w:r w:rsidRPr="002E2D7B">
        <w:rPr>
          <w:color w:val="333333"/>
          <w:sz w:val="28"/>
          <w:szCs w:val="28"/>
        </w:rPr>
        <w:t xml:space="preserve">  </w:t>
      </w:r>
      <w:r w:rsidRPr="002E2D7B">
        <w:rPr>
          <w:sz w:val="28"/>
          <w:szCs w:val="28"/>
        </w:rPr>
        <w:t xml:space="preserve">Министерства образования и науки РФ  </w:t>
      </w:r>
      <w:r w:rsidRPr="002E2D7B">
        <w:rPr>
          <w:bCs/>
          <w:sz w:val="28"/>
          <w:szCs w:val="28"/>
        </w:rPr>
        <w:t xml:space="preserve"> </w:t>
      </w:r>
      <w:r w:rsidRPr="002E2D7B">
        <w:rPr>
          <w:rFonts w:eastAsia="Calibri"/>
          <w:sz w:val="28"/>
          <w:szCs w:val="28"/>
        </w:rPr>
        <w:t xml:space="preserve">от 19 октября 2009 года </w:t>
      </w:r>
      <w:hyperlink r:id="rId8" w:history="1">
        <w:r w:rsidRPr="002E2D7B">
          <w:rPr>
            <w:rFonts w:eastAsia="Calibri"/>
            <w:sz w:val="28"/>
            <w:szCs w:val="28"/>
          </w:rPr>
          <w:t xml:space="preserve">№427 </w:t>
        </w:r>
      </w:hyperlink>
      <w:r w:rsidRPr="002E2D7B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</w:t>
      </w:r>
      <w:r w:rsidRPr="002E2D7B">
        <w:rPr>
          <w:bCs/>
          <w:sz w:val="28"/>
          <w:szCs w:val="28"/>
        </w:rPr>
        <w:lastRenderedPageBreak/>
        <w:t>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proofErr w:type="gramStart"/>
      <w:r w:rsidRPr="002E2D7B">
        <w:rPr>
          <w:color w:val="000000"/>
          <w:sz w:val="28"/>
          <w:szCs w:val="28"/>
        </w:rPr>
        <w:t xml:space="preserve">Приказ </w:t>
      </w:r>
      <w:r w:rsidRPr="002E2D7B">
        <w:rPr>
          <w:bCs/>
          <w:color w:val="000000"/>
          <w:sz w:val="28"/>
          <w:szCs w:val="28"/>
        </w:rPr>
        <w:t xml:space="preserve">Министерства образования и науки РФ </w:t>
      </w:r>
      <w:r w:rsidRPr="002E2D7B">
        <w:rPr>
          <w:color w:val="000000"/>
          <w:sz w:val="28"/>
          <w:szCs w:val="28"/>
        </w:rPr>
        <w:t xml:space="preserve"> от  30 августа 2010 года № 889      «</w:t>
      </w:r>
      <w:r w:rsidRPr="002E2D7B">
        <w:rPr>
          <w:bCs/>
          <w:color w:val="000000"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2E2D7B">
        <w:rPr>
          <w:bCs/>
          <w:color w:val="000000"/>
          <w:sz w:val="28"/>
          <w:szCs w:val="28"/>
        </w:rPr>
        <w:t xml:space="preserve"> программы общего образования».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Приказ</w:t>
      </w:r>
      <w:r w:rsidRPr="002E2D7B">
        <w:rPr>
          <w:color w:val="333333"/>
          <w:sz w:val="28"/>
          <w:szCs w:val="28"/>
        </w:rPr>
        <w:t xml:space="preserve">  </w:t>
      </w:r>
      <w:r w:rsidRPr="002E2D7B">
        <w:rPr>
          <w:sz w:val="28"/>
          <w:szCs w:val="28"/>
        </w:rPr>
        <w:t xml:space="preserve">Министерства образования и науки РФ  </w:t>
      </w:r>
      <w:r w:rsidRPr="002E2D7B">
        <w:rPr>
          <w:bCs/>
          <w:sz w:val="28"/>
          <w:szCs w:val="28"/>
        </w:rPr>
        <w:t xml:space="preserve"> </w:t>
      </w:r>
      <w:r w:rsidRPr="002E2D7B">
        <w:rPr>
          <w:rFonts w:eastAsia="Calibri"/>
          <w:sz w:val="28"/>
          <w:szCs w:val="28"/>
        </w:rPr>
        <w:t xml:space="preserve">от 10 ноября 2011года   </w:t>
      </w:r>
      <w:hyperlink r:id="rId9" w:history="1">
        <w:r w:rsidRPr="002E2D7B">
          <w:rPr>
            <w:rFonts w:eastAsia="Calibri"/>
            <w:sz w:val="28"/>
            <w:szCs w:val="28"/>
          </w:rPr>
          <w:t>№ 2643</w:t>
        </w:r>
      </w:hyperlink>
      <w:r w:rsidRPr="002E2D7B">
        <w:rPr>
          <w:rFonts w:eastAsia="Calibri"/>
        </w:rPr>
        <w:t xml:space="preserve"> </w:t>
      </w:r>
      <w:r w:rsidRPr="002E2D7B">
        <w:rPr>
          <w:bCs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Приказ</w:t>
      </w:r>
      <w:r w:rsidRPr="002E2D7B">
        <w:rPr>
          <w:color w:val="333333"/>
          <w:sz w:val="28"/>
          <w:szCs w:val="28"/>
        </w:rPr>
        <w:t xml:space="preserve">  </w:t>
      </w:r>
      <w:r w:rsidRPr="002E2D7B">
        <w:rPr>
          <w:sz w:val="28"/>
          <w:szCs w:val="28"/>
        </w:rPr>
        <w:t xml:space="preserve">Министерства образования и науки РФ  </w:t>
      </w:r>
      <w:r w:rsidRPr="002E2D7B">
        <w:rPr>
          <w:bCs/>
          <w:sz w:val="28"/>
          <w:szCs w:val="28"/>
        </w:rPr>
        <w:t>от  24 января 2012 года 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 xml:space="preserve">Приказ </w:t>
      </w:r>
      <w:r w:rsidRPr="002E2D7B">
        <w:rPr>
          <w:color w:val="333333"/>
          <w:sz w:val="28"/>
          <w:szCs w:val="28"/>
        </w:rPr>
        <w:t xml:space="preserve"> </w:t>
      </w:r>
      <w:r w:rsidRPr="002E2D7B">
        <w:rPr>
          <w:sz w:val="28"/>
          <w:szCs w:val="28"/>
        </w:rPr>
        <w:t>Министерства образования и науки РФ  от   31 января 2012 года №69      «</w:t>
      </w:r>
      <w:r w:rsidRPr="002E2D7B">
        <w:rPr>
          <w:bCs/>
          <w:sz w:val="28"/>
          <w:szCs w:val="28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 от 5 марта 2004 года  № 1089».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Приказ</w:t>
      </w:r>
      <w:r w:rsidRPr="002E2D7B">
        <w:rPr>
          <w:color w:val="333333"/>
          <w:sz w:val="28"/>
          <w:szCs w:val="28"/>
        </w:rPr>
        <w:t xml:space="preserve">  </w:t>
      </w:r>
      <w:r w:rsidRPr="002E2D7B">
        <w:rPr>
          <w:sz w:val="28"/>
          <w:szCs w:val="28"/>
        </w:rPr>
        <w:t>Министерства образования и науки Российской Федерации</w:t>
      </w:r>
      <w:r w:rsidRPr="002E2D7B">
        <w:rPr>
          <w:bCs/>
          <w:sz w:val="28"/>
          <w:szCs w:val="28"/>
        </w:rPr>
        <w:t xml:space="preserve">,            от  </w:t>
      </w:r>
      <w:r w:rsidRPr="002E2D7B">
        <w:rPr>
          <w:sz w:val="28"/>
          <w:szCs w:val="28"/>
        </w:rPr>
        <w:t xml:space="preserve"> </w:t>
      </w:r>
      <w:r w:rsidRPr="002E2D7B">
        <w:rPr>
          <w:bCs/>
          <w:sz w:val="28"/>
          <w:szCs w:val="28"/>
        </w:rPr>
        <w:t>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   9 марта 2004 года  № 1312».</w:t>
      </w:r>
    </w:p>
    <w:p w:rsidR="00C52C23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2E2D7B">
        <w:rPr>
          <w:sz w:val="28"/>
          <w:szCs w:val="28"/>
        </w:rPr>
        <w:t>Приказ</w:t>
      </w:r>
      <w:r w:rsidRPr="002E2D7B">
        <w:rPr>
          <w:color w:val="333333"/>
          <w:sz w:val="28"/>
          <w:szCs w:val="28"/>
        </w:rPr>
        <w:t xml:space="preserve">  </w:t>
      </w:r>
      <w:r w:rsidRPr="002E2D7B">
        <w:rPr>
          <w:sz w:val="28"/>
          <w:szCs w:val="28"/>
        </w:rPr>
        <w:t>Министерства образования и науки Российской Федерации,   от                 19 декабря  2012 года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C52C23" w:rsidRPr="008564CE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8564CE">
        <w:rPr>
          <w:rFonts w:eastAsia="+mj-ea"/>
          <w:bCs/>
          <w:sz w:val="28"/>
          <w:szCs w:val="28"/>
        </w:rPr>
        <w:t>«О введении федерального государственного образовательного стандарта общего образования» от 19 апреля 2011 года  № 03-255.</w:t>
      </w:r>
    </w:p>
    <w:p w:rsidR="00C52C23" w:rsidRPr="008564CE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8564CE">
        <w:rPr>
          <w:rFonts w:eastAsia="+mj-ea"/>
          <w:bCs/>
          <w:sz w:val="28"/>
          <w:szCs w:val="28"/>
        </w:rPr>
        <w:lastRenderedPageBreak/>
        <w:t>«Об организации внеурочной деятельности при введении федерального государственного образовательного стандарта общего образования» от 12 мая 2011 года №03-296.</w:t>
      </w:r>
    </w:p>
    <w:p w:rsidR="00C52C23" w:rsidRPr="008564CE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8564CE">
        <w:rPr>
          <w:rFonts w:eastAsia="+mj-ea"/>
          <w:bCs/>
          <w:sz w:val="28"/>
          <w:szCs w:val="28"/>
        </w:rPr>
        <w:t>«Об оснащении общеобразовательных учреждений учебным и учебно-лабораторным оборудованием» от 24 ноября 2011 года № МД-1552/03.</w:t>
      </w:r>
    </w:p>
    <w:p w:rsidR="00C52C23" w:rsidRPr="002E2D7B" w:rsidRDefault="00C52C23" w:rsidP="00C52C23">
      <w:pPr>
        <w:pStyle w:val="2"/>
        <w:numPr>
          <w:ilvl w:val="0"/>
          <w:numId w:val="9"/>
        </w:numPr>
        <w:spacing w:after="0" w:line="240" w:lineRule="auto"/>
        <w:ind w:right="28"/>
        <w:jc w:val="both"/>
        <w:rPr>
          <w:sz w:val="28"/>
          <w:szCs w:val="28"/>
        </w:rPr>
      </w:pPr>
      <w:r w:rsidRPr="001203C1">
        <w:rPr>
          <w:sz w:val="28"/>
          <w:szCs w:val="28"/>
        </w:rPr>
        <w:t xml:space="preserve">«Об использовании учебников с электронными приложениями» от   25 июня 2010 года № ИК-1090/03. </w:t>
      </w:r>
      <w:r w:rsidRPr="001203C1">
        <w:rPr>
          <w:rFonts w:eastAsia="+mj-ea"/>
          <w:bCs/>
          <w:sz w:val="28"/>
          <w:szCs w:val="28"/>
        </w:rPr>
        <w:t xml:space="preserve"> </w:t>
      </w:r>
    </w:p>
    <w:p w:rsidR="00C52C23" w:rsidRDefault="00C52C23" w:rsidP="00C52C23">
      <w:pPr>
        <w:pStyle w:val="2"/>
        <w:spacing w:after="0" w:line="240" w:lineRule="auto"/>
        <w:ind w:left="-218" w:right="28"/>
        <w:jc w:val="both"/>
        <w:rPr>
          <w:b/>
          <w:sz w:val="28"/>
          <w:szCs w:val="28"/>
          <w:u w:val="single"/>
        </w:rPr>
      </w:pPr>
      <w:r w:rsidRPr="002E2D7B">
        <w:rPr>
          <w:b/>
          <w:sz w:val="28"/>
          <w:szCs w:val="28"/>
          <w:u w:val="single"/>
        </w:rPr>
        <w:t>Региональный уровень</w:t>
      </w:r>
    </w:p>
    <w:p w:rsidR="00B571EC" w:rsidRDefault="00C52C23" w:rsidP="00B571EC">
      <w:pPr>
        <w:pStyle w:val="2"/>
        <w:numPr>
          <w:ilvl w:val="0"/>
          <w:numId w:val="10"/>
        </w:numPr>
        <w:spacing w:after="0" w:line="240" w:lineRule="auto"/>
        <w:ind w:right="28"/>
        <w:jc w:val="both"/>
        <w:rPr>
          <w:b/>
          <w:sz w:val="28"/>
          <w:szCs w:val="28"/>
          <w:u w:val="single"/>
        </w:rPr>
      </w:pPr>
      <w:r w:rsidRPr="002E2D7B">
        <w:rPr>
          <w:sz w:val="28"/>
          <w:szCs w:val="28"/>
        </w:rPr>
        <w:t>Закон Белгородской области от 3 июля 2006 года №57 «Об установлении регионального компонента государственных образовательных стандартов общего образования в Белгородской области» (с внесенными изменениями от     4 июня 2009 года №282,  от 03.05.2011 года № 34, принятыми Белгородской областной Думой 28.04.2011 года).</w:t>
      </w:r>
    </w:p>
    <w:p w:rsidR="00C52C23" w:rsidRPr="00B571EC" w:rsidRDefault="00C52C23" w:rsidP="00B571EC">
      <w:pPr>
        <w:pStyle w:val="2"/>
        <w:numPr>
          <w:ilvl w:val="0"/>
          <w:numId w:val="10"/>
        </w:numPr>
        <w:spacing w:after="0" w:line="240" w:lineRule="auto"/>
        <w:ind w:right="28"/>
        <w:jc w:val="both"/>
        <w:rPr>
          <w:b/>
          <w:sz w:val="28"/>
          <w:szCs w:val="28"/>
          <w:u w:val="single"/>
        </w:rPr>
      </w:pPr>
      <w:r w:rsidRPr="00B571EC">
        <w:rPr>
          <w:sz w:val="28"/>
          <w:szCs w:val="28"/>
        </w:rPr>
        <w:t xml:space="preserve">Приказ  департамента образования  Белгородской области от 23 апреля 2012 года № 1380  «Об утверждении базисного  учебного плана и примерных учебных планов  для образовательных учреждений Белгородской области, реализующих  программы общего образования», вышеуказанными  нормативно-правовыми  </w:t>
      </w:r>
      <w:r w:rsidRPr="00B571EC">
        <w:rPr>
          <w:b/>
          <w:sz w:val="28"/>
          <w:szCs w:val="28"/>
        </w:rPr>
        <w:t xml:space="preserve"> </w:t>
      </w:r>
      <w:r w:rsidRPr="00B571EC">
        <w:rPr>
          <w:sz w:val="28"/>
          <w:szCs w:val="28"/>
        </w:rPr>
        <w:t>документами,</w:t>
      </w:r>
      <w:r w:rsidRPr="00B571EC">
        <w:rPr>
          <w:b/>
          <w:sz w:val="28"/>
          <w:szCs w:val="28"/>
        </w:rPr>
        <w:t xml:space="preserve"> </w:t>
      </w:r>
      <w:r w:rsidRPr="00B571EC">
        <w:rPr>
          <w:sz w:val="28"/>
          <w:szCs w:val="28"/>
        </w:rPr>
        <w:t>рекомендациями по формированию  учебных  планов</w:t>
      </w:r>
      <w:r w:rsidRPr="00B571EC">
        <w:rPr>
          <w:bCs/>
          <w:sz w:val="28"/>
          <w:szCs w:val="28"/>
        </w:rPr>
        <w:t xml:space="preserve">  обще</w:t>
      </w:r>
      <w:r w:rsidRPr="00B571EC">
        <w:rPr>
          <w:sz w:val="28"/>
          <w:szCs w:val="28"/>
        </w:rPr>
        <w:t xml:space="preserve">образовательными учреждениями  (организациями)  Белгородской области </w:t>
      </w:r>
    </w:p>
    <w:p w:rsidR="00C52C23" w:rsidRPr="002E2D7B" w:rsidRDefault="00C52C23" w:rsidP="00C52C23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2D7B">
        <w:rPr>
          <w:rFonts w:ascii="Times New Roman" w:hAnsi="Times New Roman"/>
          <w:sz w:val="28"/>
          <w:szCs w:val="28"/>
        </w:rPr>
        <w:t xml:space="preserve">     </w:t>
      </w:r>
      <w:r w:rsidRPr="002E2D7B">
        <w:rPr>
          <w:rFonts w:ascii="Times New Roman" w:hAnsi="Times New Roman"/>
          <w:b/>
          <w:color w:val="000000"/>
          <w:sz w:val="28"/>
          <w:szCs w:val="28"/>
          <w:u w:val="single"/>
        </w:rPr>
        <w:t>Школьный уровень</w:t>
      </w:r>
      <w:r w:rsidRPr="002E2D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2C23" w:rsidRDefault="00C52C23" w:rsidP="00C52C2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4CE">
        <w:rPr>
          <w:rFonts w:ascii="Times New Roman" w:hAnsi="Times New Roman"/>
          <w:sz w:val="28"/>
          <w:szCs w:val="28"/>
        </w:rPr>
        <w:t xml:space="preserve">Устав МОУ «Щетиновская СОШ»; </w:t>
      </w:r>
    </w:p>
    <w:p w:rsidR="00C52C23" w:rsidRPr="008564CE" w:rsidRDefault="00C52C23" w:rsidP="00C52C2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4CE">
        <w:rPr>
          <w:rFonts w:ascii="Times New Roman" w:hAnsi="Times New Roman"/>
          <w:sz w:val="28"/>
          <w:szCs w:val="28"/>
        </w:rPr>
        <w:t>Образовательная программа МОУ «Щетиновская СОШ».</w:t>
      </w:r>
    </w:p>
    <w:p w:rsidR="00C52C23" w:rsidRPr="002E2D7B" w:rsidRDefault="00C52C23" w:rsidP="00C52C23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2E2D7B">
        <w:rPr>
          <w:rFonts w:ascii="Times New Roman" w:hAnsi="Times New Roman" w:cs="Times New Roman"/>
          <w:color w:val="auto"/>
          <w:sz w:val="28"/>
          <w:szCs w:val="28"/>
        </w:rPr>
        <w:t>Формирование  УМК  осуществляется в соответствии</w:t>
      </w:r>
      <w:r w:rsidRPr="002E2D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E2D7B">
        <w:rPr>
          <w:rFonts w:ascii="Times New Roman" w:hAnsi="Times New Roman" w:cs="Times New Roman"/>
          <w:color w:val="auto"/>
          <w:sz w:val="28"/>
          <w:szCs w:val="28"/>
        </w:rPr>
        <w:t>п. 4 ст. 18 Закона Российской Федерации от 29.12.2012 года № 273-ФЗ «Об образовании в Российской Федерации»:</w:t>
      </w:r>
    </w:p>
    <w:p w:rsidR="00C52C23" w:rsidRPr="002E2D7B" w:rsidRDefault="00C52C23" w:rsidP="00C52C23">
      <w:pPr>
        <w:pStyle w:val="ConsPlusNormal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D7B">
        <w:rPr>
          <w:rFonts w:ascii="Times New Roman" w:eastAsia="Calibri" w:hAnsi="Times New Roman" w:cs="Times New Roman"/>
          <w:sz w:val="28"/>
          <w:szCs w:val="28"/>
        </w:rPr>
        <w:t>«Организации,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C52C23" w:rsidRPr="008564CE" w:rsidRDefault="00C52C23" w:rsidP="00C52C2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564CE">
        <w:rPr>
          <w:rFonts w:ascii="Times New Roman" w:eastAsia="Calibri" w:hAnsi="Times New Roman"/>
          <w:sz w:val="28"/>
          <w:szCs w:val="28"/>
        </w:rPr>
        <w:t xml:space="preserve">1) учебники из числа входящих в федеральный </w:t>
      </w:r>
      <w:hyperlink r:id="rId10" w:history="1">
        <w:r w:rsidRPr="008564CE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Pr="008564CE">
        <w:rPr>
          <w:rFonts w:ascii="Times New Roman" w:eastAsia="Calibri" w:hAnsi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52C23" w:rsidRPr="008564CE" w:rsidRDefault="00C52C23" w:rsidP="00C52C2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564CE">
        <w:rPr>
          <w:rFonts w:ascii="Times New Roman" w:eastAsia="Calibri" w:hAnsi="Times New Roman"/>
          <w:sz w:val="28"/>
          <w:szCs w:val="28"/>
        </w:rPr>
        <w:t xml:space="preserve">2) учебные пособия, выпущенные организациями, входящими в </w:t>
      </w:r>
      <w:hyperlink r:id="rId11" w:history="1">
        <w:r w:rsidRPr="008564CE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Pr="008564CE">
        <w:rPr>
          <w:rFonts w:ascii="Times New Roman" w:eastAsia="Calibri" w:hAnsi="Times New Roman"/>
          <w:sz w:val="28"/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Реализация учебного плана основного общего образования направлена на формирование базовых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основ и фундамента всего последующего обучения, в том числе: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lastRenderedPageBreak/>
        <w:t>- учебной деятельности, как системы учебных и познавательных мотивов, умения принимать,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сохранять, реализовывать учебные цели, умения планировать, контролировать и оценивать учебные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действия и их результат;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- универсальных учебных действий;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- познавательной мотивации и интересов обучающихся, их готовности и способности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сотрудничеству и совместной деятельности ученика с учителем и одноклассниками, 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нравственного поведения, определяющего отношения личности с обществом и окружающими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>людьми.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 xml:space="preserve">Максимальная аудиторная учебная нагрузка </w:t>
      </w:r>
      <w:proofErr w:type="gramStart"/>
      <w:r w:rsidRPr="0005113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51132">
        <w:rPr>
          <w:rFonts w:ascii="Times New Roman" w:hAnsi="Times New Roman"/>
          <w:color w:val="000000"/>
          <w:sz w:val="28"/>
          <w:szCs w:val="28"/>
        </w:rPr>
        <w:t xml:space="preserve"> не превышает предельно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допустимую аудиторную учебную нагрузку и соответствует требованиям СанПиН.</w:t>
      </w:r>
    </w:p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132">
        <w:rPr>
          <w:rFonts w:ascii="Times New Roman" w:hAnsi="Times New Roman"/>
          <w:color w:val="000000"/>
          <w:sz w:val="28"/>
          <w:szCs w:val="28"/>
        </w:rPr>
        <w:t>Контингент обучающихся стабилен, движение учащихся происходит по объективным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1132">
        <w:rPr>
          <w:rFonts w:ascii="Times New Roman" w:hAnsi="Times New Roman"/>
          <w:color w:val="000000"/>
          <w:sz w:val="28"/>
          <w:szCs w:val="28"/>
        </w:rPr>
        <w:t>причинам (переезд в другие территории) и не вносит дестабилизацию в процесс развития школы.</w:t>
      </w:r>
      <w:proofErr w:type="gramEnd"/>
    </w:p>
    <w:p w:rsidR="00927149" w:rsidRDefault="00927149" w:rsidP="00C52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C23" w:rsidRPr="00051132" w:rsidRDefault="00C52C23" w:rsidP="00C52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132">
        <w:rPr>
          <w:rFonts w:ascii="Times New Roman" w:hAnsi="Times New Roman"/>
          <w:b/>
          <w:sz w:val="28"/>
          <w:szCs w:val="28"/>
        </w:rPr>
        <w:t>Данные о контингенте обучающихся (воспитанников), ф</w:t>
      </w:r>
      <w:r w:rsidR="00927149">
        <w:rPr>
          <w:rFonts w:ascii="Times New Roman" w:hAnsi="Times New Roman"/>
          <w:b/>
          <w:sz w:val="28"/>
          <w:szCs w:val="28"/>
        </w:rPr>
        <w:t xml:space="preserve">ормах </w:t>
      </w:r>
      <w:proofErr w:type="gramStart"/>
      <w:r w:rsidR="00927149">
        <w:rPr>
          <w:rFonts w:ascii="Times New Roman" w:hAnsi="Times New Roman"/>
          <w:b/>
          <w:sz w:val="28"/>
          <w:szCs w:val="28"/>
        </w:rPr>
        <w:t>обучения по состоянию</w:t>
      </w:r>
      <w:proofErr w:type="gramEnd"/>
      <w:r w:rsidR="00927149">
        <w:rPr>
          <w:rFonts w:ascii="Times New Roman" w:hAnsi="Times New Roman"/>
          <w:b/>
          <w:sz w:val="28"/>
          <w:szCs w:val="28"/>
        </w:rPr>
        <w:t xml:space="preserve"> на </w:t>
      </w:r>
      <w:r w:rsidRPr="00051132">
        <w:rPr>
          <w:rFonts w:ascii="Times New Roman" w:hAnsi="Times New Roman"/>
          <w:b/>
          <w:sz w:val="28"/>
          <w:szCs w:val="28"/>
        </w:rPr>
        <w:t>01.0</w:t>
      </w:r>
      <w:r w:rsidR="00BE7E35">
        <w:rPr>
          <w:rFonts w:ascii="Times New Roman" w:hAnsi="Times New Roman"/>
          <w:b/>
          <w:sz w:val="28"/>
          <w:szCs w:val="28"/>
        </w:rPr>
        <w:t>9.201</w:t>
      </w:r>
      <w:r w:rsidR="00927149">
        <w:rPr>
          <w:rFonts w:ascii="Times New Roman" w:hAnsi="Times New Roman"/>
          <w:b/>
          <w:sz w:val="28"/>
          <w:szCs w:val="28"/>
        </w:rPr>
        <w:t>5</w:t>
      </w:r>
      <w:r w:rsidR="00366631">
        <w:rPr>
          <w:rFonts w:ascii="Times New Roman" w:hAnsi="Times New Roman"/>
          <w:b/>
          <w:sz w:val="28"/>
          <w:szCs w:val="28"/>
        </w:rPr>
        <w:t>г.</w:t>
      </w:r>
      <w:r w:rsidRPr="00051132">
        <w:rPr>
          <w:rFonts w:ascii="Times New Roman" w:hAnsi="Times New Roman"/>
          <w:b/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844"/>
        <w:gridCol w:w="1948"/>
        <w:gridCol w:w="1147"/>
      </w:tblGrid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48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48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48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48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Всего классов</w:t>
            </w:r>
          </w:p>
        </w:tc>
        <w:tc>
          <w:tcPr>
            <w:tcW w:w="1948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1</w:t>
            </w:r>
            <w:r w:rsidRPr="006824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68248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82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C52C23" w:rsidRPr="00B571EC" w:rsidRDefault="00C52C23" w:rsidP="0092714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C">
              <w:rPr>
                <w:rFonts w:ascii="Times New Roman" w:hAnsi="Times New Roman"/>
                <w:sz w:val="24"/>
                <w:szCs w:val="24"/>
              </w:rPr>
              <w:t>1</w:t>
            </w:r>
            <w:r w:rsidR="00927149" w:rsidRPr="00B571EC">
              <w:rPr>
                <w:rFonts w:ascii="Times New Roman" w:hAnsi="Times New Roman"/>
                <w:sz w:val="24"/>
                <w:szCs w:val="24"/>
              </w:rPr>
              <w:t>5</w:t>
            </w:r>
            <w:r w:rsidR="00625E4C" w:rsidRPr="00B571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</w:tcPr>
          <w:p w:rsidR="00C52C23" w:rsidRPr="00B571EC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92714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 w:rsidR="00927149">
              <w:rPr>
                <w:rFonts w:ascii="Times New Roman" w:hAnsi="Times New Roman"/>
                <w:sz w:val="24"/>
                <w:szCs w:val="24"/>
              </w:rPr>
              <w:t>уровне начального общего образования</w:t>
            </w:r>
          </w:p>
        </w:tc>
        <w:tc>
          <w:tcPr>
            <w:tcW w:w="1948" w:type="dxa"/>
          </w:tcPr>
          <w:p w:rsidR="00C52C23" w:rsidRPr="00B571EC" w:rsidRDefault="00927149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92714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49" w:rsidRPr="0068248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27149">
              <w:rPr>
                <w:rFonts w:ascii="Times New Roman" w:hAnsi="Times New Roman"/>
                <w:sz w:val="24"/>
                <w:szCs w:val="24"/>
              </w:rPr>
              <w:t>уровне основного общего образования</w:t>
            </w:r>
          </w:p>
        </w:tc>
        <w:tc>
          <w:tcPr>
            <w:tcW w:w="1948" w:type="dxa"/>
          </w:tcPr>
          <w:p w:rsidR="00C52C23" w:rsidRPr="00B571EC" w:rsidRDefault="00C52C23" w:rsidP="0092714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C">
              <w:rPr>
                <w:rFonts w:ascii="Times New Roman" w:hAnsi="Times New Roman"/>
                <w:sz w:val="24"/>
                <w:szCs w:val="24"/>
              </w:rPr>
              <w:t>7</w:t>
            </w:r>
            <w:r w:rsidR="00927149" w:rsidRPr="00B571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927149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7149" w:rsidRPr="0068248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27149">
              <w:rPr>
                <w:rFonts w:ascii="Times New Roman" w:hAnsi="Times New Roman"/>
                <w:sz w:val="24"/>
                <w:szCs w:val="24"/>
              </w:rPr>
              <w:t>уровне среднего общего образования</w:t>
            </w:r>
          </w:p>
        </w:tc>
        <w:tc>
          <w:tcPr>
            <w:tcW w:w="1948" w:type="dxa"/>
          </w:tcPr>
          <w:p w:rsidR="00C52C23" w:rsidRPr="00B571EC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Всего классов:</w:t>
            </w:r>
          </w:p>
        </w:tc>
        <w:tc>
          <w:tcPr>
            <w:tcW w:w="1948" w:type="dxa"/>
          </w:tcPr>
          <w:p w:rsidR="00C52C23" w:rsidRPr="00BE7E35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682487">
              <w:rPr>
                <w:rFonts w:ascii="Times New Roman" w:hAnsi="Times New Roman"/>
                <w:sz w:val="24"/>
                <w:szCs w:val="24"/>
              </w:rPr>
              <w:t>реализующих</w:t>
            </w:r>
            <w:proofErr w:type="gramEnd"/>
            <w:r w:rsidRPr="00682487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программы дополнительной (углубленной) подготовки </w:t>
            </w:r>
          </w:p>
        </w:tc>
        <w:tc>
          <w:tcPr>
            <w:tcW w:w="1948" w:type="dxa"/>
          </w:tcPr>
          <w:p w:rsidR="00C52C23" w:rsidRPr="00BE7E35" w:rsidRDefault="001F4E7E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C52C23" w:rsidRPr="00682487" w:rsidRDefault="001F4E7E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C52C23" w:rsidRPr="00682487" w:rsidTr="00A251DF">
        <w:tc>
          <w:tcPr>
            <w:tcW w:w="6476" w:type="dxa"/>
            <w:gridSpan w:val="2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682487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682487">
              <w:rPr>
                <w:rFonts w:ascii="Times New Roman" w:hAnsi="Times New Roman"/>
                <w:sz w:val="24"/>
                <w:szCs w:val="24"/>
              </w:rPr>
              <w:t xml:space="preserve"> (коррекционные) образовательные программам (указать вид) </w:t>
            </w:r>
          </w:p>
        </w:tc>
        <w:tc>
          <w:tcPr>
            <w:tcW w:w="1948" w:type="dxa"/>
          </w:tcPr>
          <w:p w:rsidR="00C52C23" w:rsidRPr="00BE7E35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C23" w:rsidRPr="00682487" w:rsidTr="00A251DF">
        <w:trPr>
          <w:trHeight w:val="112"/>
        </w:trPr>
        <w:tc>
          <w:tcPr>
            <w:tcW w:w="2632" w:type="dxa"/>
            <w:vMerge w:val="restart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487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682487">
              <w:rPr>
                <w:rFonts w:ascii="Times New Roman" w:hAnsi="Times New Roman"/>
                <w:sz w:val="24"/>
                <w:szCs w:val="24"/>
              </w:rPr>
              <w:t xml:space="preserve">, получающие образование по формам </w:t>
            </w:r>
          </w:p>
        </w:tc>
        <w:tc>
          <w:tcPr>
            <w:tcW w:w="3844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948" w:type="dxa"/>
          </w:tcPr>
          <w:p w:rsidR="00C52C23" w:rsidRPr="00B571EC" w:rsidRDefault="001F4E7E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2C23" w:rsidRPr="00682487" w:rsidTr="00A251DF">
        <w:trPr>
          <w:trHeight w:val="112"/>
        </w:trPr>
        <w:tc>
          <w:tcPr>
            <w:tcW w:w="2632" w:type="dxa"/>
            <w:vMerge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очно-заочное (вечернее)</w:t>
            </w:r>
          </w:p>
        </w:tc>
        <w:tc>
          <w:tcPr>
            <w:tcW w:w="1948" w:type="dxa"/>
          </w:tcPr>
          <w:p w:rsidR="00C52C23" w:rsidRPr="00BE7E35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E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C23" w:rsidRPr="00682487" w:rsidTr="00A251DF">
        <w:trPr>
          <w:trHeight w:val="112"/>
        </w:trPr>
        <w:tc>
          <w:tcPr>
            <w:tcW w:w="2632" w:type="dxa"/>
            <w:vMerge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948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C23" w:rsidRPr="00682487" w:rsidTr="00A251DF">
        <w:trPr>
          <w:trHeight w:val="112"/>
        </w:trPr>
        <w:tc>
          <w:tcPr>
            <w:tcW w:w="2632" w:type="dxa"/>
            <w:vMerge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семейное</w:t>
            </w:r>
          </w:p>
        </w:tc>
        <w:tc>
          <w:tcPr>
            <w:tcW w:w="1948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C23" w:rsidRPr="00682487" w:rsidTr="00A251DF">
        <w:trPr>
          <w:trHeight w:val="112"/>
        </w:trPr>
        <w:tc>
          <w:tcPr>
            <w:tcW w:w="2632" w:type="dxa"/>
            <w:vMerge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экстернат</w:t>
            </w:r>
          </w:p>
        </w:tc>
        <w:tc>
          <w:tcPr>
            <w:tcW w:w="1948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C23" w:rsidRPr="00682487" w:rsidTr="00A251DF">
        <w:trPr>
          <w:trHeight w:val="112"/>
        </w:trPr>
        <w:tc>
          <w:tcPr>
            <w:tcW w:w="6476" w:type="dxa"/>
            <w:gridSpan w:val="2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1948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C23" w:rsidRPr="00682487" w:rsidTr="00A251DF">
        <w:trPr>
          <w:trHeight w:val="112"/>
        </w:trPr>
        <w:tc>
          <w:tcPr>
            <w:tcW w:w="6476" w:type="dxa"/>
            <w:gridSpan w:val="2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 xml:space="preserve">Дети-инвалиды </w:t>
            </w:r>
          </w:p>
        </w:tc>
        <w:tc>
          <w:tcPr>
            <w:tcW w:w="1948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52C23" w:rsidRPr="00682487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4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2C23" w:rsidRPr="00051132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1132">
        <w:rPr>
          <w:rFonts w:ascii="Times New Roman" w:hAnsi="Times New Roman"/>
          <w:color w:val="000000"/>
          <w:sz w:val="28"/>
          <w:szCs w:val="28"/>
        </w:rPr>
        <w:t xml:space="preserve">Формы обучения: </w:t>
      </w:r>
      <w:proofErr w:type="gramStart"/>
      <w:r w:rsidRPr="00051132">
        <w:rPr>
          <w:rFonts w:ascii="Times New Roman" w:hAnsi="Times New Roman"/>
          <w:color w:val="000000"/>
          <w:sz w:val="28"/>
          <w:szCs w:val="28"/>
        </w:rPr>
        <w:t>очная</w:t>
      </w:r>
      <w:proofErr w:type="gramEnd"/>
      <w:r w:rsidRPr="00051132">
        <w:rPr>
          <w:rFonts w:ascii="Times New Roman" w:hAnsi="Times New Roman"/>
          <w:color w:val="000000"/>
          <w:sz w:val="28"/>
          <w:szCs w:val="28"/>
        </w:rPr>
        <w:t>.</w:t>
      </w:r>
    </w:p>
    <w:p w:rsidR="00EB36D1" w:rsidRDefault="00EB36D1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C23" w:rsidRPr="00C70FD8" w:rsidRDefault="00C52C23" w:rsidP="00C70FD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70FD8">
        <w:rPr>
          <w:rFonts w:ascii="Times New Roman" w:hAnsi="Times New Roman"/>
          <w:b/>
          <w:bCs/>
          <w:i/>
          <w:color w:val="000000"/>
          <w:sz w:val="28"/>
          <w:szCs w:val="28"/>
        </w:rPr>
        <w:t>Востребованность выпускников</w:t>
      </w:r>
    </w:p>
    <w:p w:rsidR="00B85F82" w:rsidRPr="00B85F82" w:rsidRDefault="00B85F82" w:rsidP="00B85F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85F82">
        <w:rPr>
          <w:rFonts w:ascii="Times New Roman" w:hAnsi="Times New Roman"/>
          <w:color w:val="000000"/>
          <w:sz w:val="28"/>
          <w:szCs w:val="28"/>
        </w:rPr>
        <w:t xml:space="preserve">В 2015-2016 учебном году 21 учащийся завершили </w:t>
      </w:r>
      <w:proofErr w:type="gramStart"/>
      <w:r w:rsidRPr="00B85F82">
        <w:rPr>
          <w:rFonts w:ascii="Times New Roman" w:hAnsi="Times New Roman"/>
          <w:color w:val="000000"/>
          <w:sz w:val="28"/>
          <w:szCs w:val="28"/>
        </w:rPr>
        <w:t>обучение по программам</w:t>
      </w:r>
      <w:proofErr w:type="gramEnd"/>
      <w:r w:rsidRPr="00B85F82">
        <w:rPr>
          <w:rFonts w:ascii="Times New Roman" w:hAnsi="Times New Roman"/>
          <w:color w:val="000000"/>
          <w:sz w:val="28"/>
          <w:szCs w:val="28"/>
        </w:rPr>
        <w:t xml:space="preserve"> основного общего образования.</w:t>
      </w:r>
    </w:p>
    <w:p w:rsidR="00C52C23" w:rsidRDefault="00B85F82" w:rsidP="00B85F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85F82">
        <w:rPr>
          <w:rFonts w:ascii="Times New Roman" w:hAnsi="Times New Roman"/>
          <w:color w:val="000000"/>
          <w:sz w:val="28"/>
          <w:szCs w:val="28"/>
        </w:rPr>
        <w:t>Р</w:t>
      </w:r>
      <w:r w:rsidR="00C52C23" w:rsidRPr="00B85F82">
        <w:rPr>
          <w:rFonts w:ascii="Times New Roman" w:hAnsi="Times New Roman"/>
          <w:color w:val="000000"/>
          <w:sz w:val="28"/>
          <w:szCs w:val="28"/>
        </w:rPr>
        <w:t>аспределение выпускников: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класс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</w:tblGrid>
      <w:tr w:rsidR="00644EDD" w:rsidRPr="000B37F7" w:rsidTr="00644ED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32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  <w:r w:rsidR="0032447E" w:rsidRPr="000B37F7">
              <w:rPr>
                <w:rFonts w:ascii="Times New Roman" w:hAnsi="Times New Roman"/>
                <w:b/>
                <w:sz w:val="24"/>
                <w:szCs w:val="24"/>
              </w:rPr>
              <w:t xml:space="preserve"> выпускника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</w:p>
        </w:tc>
      </w:tr>
      <w:tr w:rsidR="00644EDD" w:rsidRPr="000B37F7" w:rsidTr="00644ED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Белокуров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Бессонова Мария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Бориславская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Бутаев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Бутыркина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Ганиева  Валерия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Гринякин  Александр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Гринякин  Андрей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B571EC" w:rsidP="00B571EC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Белгородский государственный аграрный университет имени В.Я. Горина, </w:t>
            </w:r>
            <w:r w:rsidRPr="000B37F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</w:tr>
      <w:tr w:rsidR="00644EDD" w:rsidRPr="000B37F7" w:rsidTr="00644EDD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Гринякин Владислав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B571EC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Белгородский государственный аграрный университет имени В.Я. Горина, </w:t>
            </w:r>
            <w:r w:rsidRPr="000B37F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</w:tr>
      <w:tr w:rsidR="00644EDD" w:rsidRPr="000B37F7" w:rsidTr="00644ED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Демиденко Максим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B571EC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Белгородский государственный аграрный университет имени В.Я. Горина, </w:t>
            </w:r>
            <w:r w:rsidRPr="000B37F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</w:tr>
      <w:tr w:rsidR="00644EDD" w:rsidRPr="000B37F7" w:rsidTr="00644EDD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Ересковская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Жук  Вячеслав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AF5457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Cs/>
                <w:iCs/>
                <w:sz w:val="24"/>
                <w:szCs w:val="24"/>
              </w:rPr>
              <w:t>Белгородский строительный колледж </w:t>
            </w:r>
          </w:p>
        </w:tc>
      </w:tr>
      <w:tr w:rsidR="00644EDD" w:rsidRPr="000B37F7" w:rsidTr="00644EDD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Кисилёв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AF5457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Курский автотехнический колледж №27</w:t>
            </w:r>
          </w:p>
        </w:tc>
      </w:tr>
      <w:tr w:rsidR="00644EDD" w:rsidRPr="000B37F7" w:rsidTr="00644ED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Мамедова Луиза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B571EC" w:rsidP="007A660B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Белгородский </w:t>
            </w:r>
            <w:r w:rsidR="007A660B" w:rsidRPr="000B37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механико-технологический</w:t>
            </w:r>
            <w:r w:rsidRPr="000B37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колледж </w:t>
            </w:r>
          </w:p>
        </w:tc>
      </w:tr>
      <w:tr w:rsidR="00644EDD" w:rsidRPr="000B37F7" w:rsidTr="00644ED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Мизонов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 Даниил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Присада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 Антон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B571EC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Cs/>
                <w:iCs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Селезнёва Анастасия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B571EC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Селезнёва Елена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Серебрякова  Анастасия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44EDD" w:rsidRPr="000B37F7" w:rsidTr="00644ED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DD" w:rsidRPr="000B37F7" w:rsidRDefault="00644EDD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 xml:space="preserve">Ходырев Владимир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D" w:rsidRPr="000B37F7" w:rsidRDefault="00AF5457" w:rsidP="00644EDD">
            <w:pPr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" w:hAnsi="times"/>
                <w:sz w:val="24"/>
                <w:szCs w:val="24"/>
              </w:rPr>
              <w:t>Белгородский машиностроительный техникум</w:t>
            </w:r>
          </w:p>
        </w:tc>
      </w:tr>
    </w:tbl>
    <w:p w:rsidR="00644EDD" w:rsidRDefault="00644EDD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2C23" w:rsidRPr="008564CE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777"/>
        <w:gridCol w:w="6236"/>
      </w:tblGrid>
      <w:tr w:rsidR="00C52C23" w:rsidRPr="000B37F7" w:rsidTr="00673E15">
        <w:tc>
          <w:tcPr>
            <w:tcW w:w="558" w:type="dxa"/>
          </w:tcPr>
          <w:p w:rsidR="00C52C23" w:rsidRPr="000B37F7" w:rsidRDefault="00C52C23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7" w:type="dxa"/>
          </w:tcPr>
          <w:p w:rsidR="00C52C23" w:rsidRPr="000B37F7" w:rsidRDefault="00C52C23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ФИ выпускника</w:t>
            </w:r>
          </w:p>
        </w:tc>
        <w:tc>
          <w:tcPr>
            <w:tcW w:w="6236" w:type="dxa"/>
          </w:tcPr>
          <w:p w:rsidR="00C52C23" w:rsidRPr="000B37F7" w:rsidRDefault="00C52C23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Название ВУЗа или др.</w:t>
            </w:r>
          </w:p>
        </w:tc>
      </w:tr>
      <w:tr w:rsidR="00673E15" w:rsidRPr="000B37F7" w:rsidTr="00673E15">
        <w:tc>
          <w:tcPr>
            <w:tcW w:w="558" w:type="dxa"/>
          </w:tcPr>
          <w:p w:rsidR="00673E15" w:rsidRPr="000B37F7" w:rsidRDefault="00673E15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673E15" w:rsidRPr="000B37F7" w:rsidRDefault="001F4E7E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Бориславский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6236" w:type="dxa"/>
          </w:tcPr>
          <w:p w:rsidR="00673E15" w:rsidRPr="000B37F7" w:rsidRDefault="00625E4C" w:rsidP="00A251D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37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Работает </w:t>
            </w:r>
          </w:p>
        </w:tc>
      </w:tr>
      <w:tr w:rsidR="00C52C23" w:rsidRPr="000B37F7" w:rsidTr="00673E15">
        <w:tc>
          <w:tcPr>
            <w:tcW w:w="558" w:type="dxa"/>
          </w:tcPr>
          <w:p w:rsidR="00C52C23" w:rsidRPr="000B37F7" w:rsidRDefault="00C52C23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C52C23" w:rsidRPr="000B37F7" w:rsidRDefault="001F4E7E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Бутаев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6" w:type="dxa"/>
          </w:tcPr>
          <w:p w:rsidR="00C52C23" w:rsidRPr="000B37F7" w:rsidRDefault="00625E4C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Работает</w:t>
            </w:r>
          </w:p>
        </w:tc>
      </w:tr>
      <w:tr w:rsidR="001F4E7E" w:rsidRPr="000B37F7" w:rsidTr="00673E15">
        <w:tc>
          <w:tcPr>
            <w:tcW w:w="558" w:type="dxa"/>
          </w:tcPr>
          <w:p w:rsidR="001F4E7E" w:rsidRPr="000B37F7" w:rsidRDefault="001F4E7E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1F4E7E" w:rsidRPr="000B37F7" w:rsidRDefault="001F4E7E" w:rsidP="00A25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F7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0B37F7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6236" w:type="dxa"/>
          </w:tcPr>
          <w:p w:rsidR="001F4E7E" w:rsidRPr="000B37F7" w:rsidRDefault="00625E4C" w:rsidP="0062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Белгородский государственный институт искусства и культуры</w:t>
            </w:r>
          </w:p>
        </w:tc>
      </w:tr>
    </w:tbl>
    <w:p w:rsidR="00C52C23" w:rsidRDefault="00C52C23" w:rsidP="00C52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20" w:rsidRPr="00810320" w:rsidRDefault="00810320" w:rsidP="0081032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810320">
        <w:rPr>
          <w:rFonts w:ascii="Times New Roman" w:hAnsi="Times New Roman"/>
          <w:b/>
          <w:bCs/>
          <w:i/>
          <w:color w:val="000000"/>
          <w:sz w:val="28"/>
          <w:szCs w:val="28"/>
        </w:rPr>
        <w:t>6. Качество кадрового, учебно-методического, библиотечно-информационного обеспечения</w:t>
      </w:r>
    </w:p>
    <w:p w:rsidR="00810320" w:rsidRDefault="00810320" w:rsidP="00C52C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2C23" w:rsidRPr="004A442D" w:rsidRDefault="00C52C23" w:rsidP="00C52C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442D">
        <w:rPr>
          <w:rFonts w:ascii="Times New Roman" w:hAnsi="Times New Roman"/>
          <w:color w:val="000000"/>
          <w:sz w:val="28"/>
          <w:szCs w:val="28"/>
        </w:rPr>
        <w:t>Кадровый соста</w:t>
      </w:r>
      <w:r w:rsidR="00C70FD8">
        <w:rPr>
          <w:rFonts w:ascii="Times New Roman" w:hAnsi="Times New Roman"/>
          <w:color w:val="000000"/>
          <w:sz w:val="28"/>
          <w:szCs w:val="28"/>
        </w:rPr>
        <w:t>в педагогов по состоянию на 1 августа</w:t>
      </w:r>
      <w:r w:rsidR="00673E15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D7178">
        <w:rPr>
          <w:rFonts w:ascii="Times New Roman" w:hAnsi="Times New Roman"/>
          <w:color w:val="000000"/>
          <w:sz w:val="28"/>
          <w:szCs w:val="28"/>
        </w:rPr>
        <w:t>6</w:t>
      </w:r>
      <w:r w:rsidRPr="004A442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4A442D">
        <w:rPr>
          <w:rFonts w:ascii="Times New Roman" w:hAnsi="Times New Roman"/>
          <w:b/>
          <w:sz w:val="28"/>
          <w:szCs w:val="28"/>
        </w:rPr>
        <w:t xml:space="preserve"> </w:t>
      </w:r>
      <w:r w:rsidRPr="004A442D">
        <w:rPr>
          <w:rFonts w:ascii="Times New Roman" w:hAnsi="Times New Roman"/>
          <w:color w:val="000000"/>
          <w:sz w:val="28"/>
          <w:szCs w:val="28"/>
        </w:rPr>
        <w:t>представлен следующим образом: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376"/>
        <w:gridCol w:w="4820"/>
        <w:gridCol w:w="1275"/>
        <w:gridCol w:w="993"/>
      </w:tblGrid>
      <w:tr w:rsidR="00C52C23" w:rsidRPr="000B37F7" w:rsidTr="00A251D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52C23" w:rsidRPr="000B37F7" w:rsidTr="00A251D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 w:rsidRPr="000B37F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44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 работников: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3244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457"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4E7E" w:rsidRPr="000B37F7" w:rsidTr="00A251D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7E" w:rsidRPr="000B37F7" w:rsidRDefault="001F4E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- на уровне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7E" w:rsidRPr="000B37F7" w:rsidRDefault="003244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7E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F4E7E" w:rsidRPr="000B37F7" w:rsidTr="00A251D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7E" w:rsidRPr="000B37F7" w:rsidRDefault="001F4E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- на уровне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7E" w:rsidRPr="000B37F7" w:rsidRDefault="003244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7E" w:rsidRPr="000B37F7" w:rsidRDefault="003244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457" w:rsidRPr="000B37F7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1F4E7E" w:rsidRPr="000B37F7" w:rsidTr="00A251D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7E" w:rsidRPr="000B37F7" w:rsidRDefault="001F4E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F7">
              <w:rPr>
                <w:rFonts w:ascii="Times New Roman" w:hAnsi="Times New Roman"/>
                <w:sz w:val="24"/>
                <w:szCs w:val="24"/>
              </w:rPr>
              <w:t>- на уровне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7E" w:rsidRPr="000B37F7" w:rsidRDefault="003244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7E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47,61</w:t>
            </w:r>
          </w:p>
        </w:tc>
      </w:tr>
      <w:tr w:rsidR="00C52C23" w:rsidRPr="000B37F7" w:rsidTr="00A251DF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 xml:space="preserve">-  из них внешних совместителей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C23" w:rsidRPr="000B37F7" w:rsidTr="00A251DF">
        <w:trPr>
          <w:trHeight w:val="27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C23" w:rsidRPr="000B37F7" w:rsidTr="00EB36D1">
        <w:trPr>
          <w:trHeight w:val="36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с высшим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90,47</w:t>
            </w:r>
          </w:p>
        </w:tc>
      </w:tr>
      <w:tr w:rsidR="00C52C23" w:rsidRPr="000B37F7" w:rsidTr="00EB36D1">
        <w:trPr>
          <w:trHeight w:val="40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незак</w:t>
            </w:r>
            <w:proofErr w:type="spellEnd"/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. Высшим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3244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32447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</w:tr>
      <w:tr w:rsidR="00C52C23" w:rsidRPr="000B37F7" w:rsidTr="00A251DF">
        <w:trPr>
          <w:trHeight w:val="25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с общим средним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C23" w:rsidRPr="000B37F7" w:rsidTr="00A251DF">
        <w:trPr>
          <w:trHeight w:val="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   (по каждому предмету учебного плана)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B85F82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Уровень начального общего образования</w:t>
            </w:r>
            <w:r w:rsidR="00C52C23" w:rsidRPr="000B37F7"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Технология/ Информатика и ИКТ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C52C23" w:rsidRPr="000B37F7" w:rsidRDefault="00B85F82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Уровень основного общего образования</w:t>
            </w:r>
            <w:r w:rsidR="00C52C23" w:rsidRPr="000B37F7"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  <w:p w:rsidR="00C52C23" w:rsidRPr="000B37F7" w:rsidRDefault="00B85F82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Уровень среднего общего образования</w:t>
            </w:r>
            <w:r w:rsidR="00C52C23" w:rsidRPr="000B37F7"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начало математического анализа 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2C23" w:rsidRPr="000B37F7" w:rsidTr="00A251DF">
        <w:trPr>
          <w:trHeight w:val="1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 работники, имеющие ученую степень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кандидата наук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C23" w:rsidRPr="000B37F7" w:rsidTr="00A251DF">
        <w:trPr>
          <w:trHeight w:val="1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доктора наук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 квалификационную категорию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47E" w:rsidRPr="000B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высшую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F17FF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457" w:rsidRPr="000B37F7"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</w:tr>
      <w:tr w:rsidR="00C52C23" w:rsidRPr="000B37F7" w:rsidTr="00A251DF">
        <w:trPr>
          <w:trHeight w:val="28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FFE" w:rsidRPr="000B37F7"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F17FF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FFE" w:rsidRPr="000B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мастер производственного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F17FF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педагог-организатор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старший вожатый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F17FF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3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- др. должности (указать наименование)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F17FF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F17FF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FFE"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C23" w:rsidRPr="000B37F7" w:rsidTr="00A251DF">
        <w:trPr>
          <w:trHeight w:val="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FFE" w:rsidRPr="000B3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F17FFE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52C23" w:rsidRPr="000B37F7" w:rsidTr="00A251DF">
        <w:trPr>
          <w:trHeight w:val="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C23" w:rsidRPr="000B37F7" w:rsidTr="00A251DF">
        <w:trPr>
          <w:trHeight w:val="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AF5457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3" w:rsidRPr="000B37F7" w:rsidRDefault="00C52C23" w:rsidP="000B37F7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457" w:rsidRPr="000B3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52C23" w:rsidRDefault="00C52C23" w:rsidP="00C52C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2C23" w:rsidRPr="004A442D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442D">
        <w:rPr>
          <w:rFonts w:ascii="Times New Roman" w:hAnsi="Times New Roman"/>
          <w:color w:val="000000"/>
          <w:sz w:val="28"/>
          <w:szCs w:val="28"/>
        </w:rPr>
        <w:t>В школе имеется план повышения квалификации руководящих и педагогических кадров, 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442D">
        <w:rPr>
          <w:rFonts w:ascii="Times New Roman" w:hAnsi="Times New Roman"/>
          <w:color w:val="000000"/>
          <w:sz w:val="28"/>
          <w:szCs w:val="28"/>
        </w:rPr>
        <w:t>своевременно выполняется. Формы повышения квалификации руководящих и педагогических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442D">
        <w:rPr>
          <w:rFonts w:ascii="Times New Roman" w:hAnsi="Times New Roman"/>
          <w:color w:val="000000"/>
          <w:sz w:val="28"/>
          <w:szCs w:val="28"/>
        </w:rPr>
        <w:t>кадров: очная, дистанционная, очно-дистанционная.</w:t>
      </w:r>
    </w:p>
    <w:p w:rsidR="00C52C23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860F1">
        <w:rPr>
          <w:rFonts w:ascii="Times New Roman" w:hAnsi="Times New Roman"/>
          <w:color w:val="000000"/>
          <w:sz w:val="28"/>
          <w:szCs w:val="28"/>
        </w:rPr>
        <w:t>Обучение на курсах и семинарах в 201</w:t>
      </w:r>
      <w:r w:rsidR="00F17FFE">
        <w:rPr>
          <w:rFonts w:ascii="Times New Roman" w:hAnsi="Times New Roman"/>
          <w:color w:val="000000"/>
          <w:sz w:val="28"/>
          <w:szCs w:val="28"/>
        </w:rPr>
        <w:t>5</w:t>
      </w:r>
      <w:r w:rsidRPr="00D860F1">
        <w:rPr>
          <w:rFonts w:ascii="Times New Roman" w:hAnsi="Times New Roman"/>
          <w:color w:val="000000"/>
          <w:sz w:val="28"/>
          <w:szCs w:val="28"/>
        </w:rPr>
        <w:t>-201</w:t>
      </w:r>
      <w:r w:rsidR="00F17FFE">
        <w:rPr>
          <w:rFonts w:ascii="Times New Roman" w:hAnsi="Times New Roman"/>
          <w:color w:val="000000"/>
          <w:sz w:val="28"/>
          <w:szCs w:val="28"/>
        </w:rPr>
        <w:t>6</w:t>
      </w:r>
      <w:r w:rsidRPr="00D860F1">
        <w:rPr>
          <w:rFonts w:ascii="Times New Roman" w:hAnsi="Times New Roman"/>
          <w:color w:val="000000"/>
          <w:sz w:val="28"/>
          <w:szCs w:val="28"/>
        </w:rPr>
        <w:t xml:space="preserve"> учебном году </w:t>
      </w:r>
      <w:r w:rsidR="00F17FFE">
        <w:rPr>
          <w:rFonts w:ascii="Times New Roman" w:hAnsi="Times New Roman"/>
          <w:color w:val="000000"/>
          <w:sz w:val="28"/>
          <w:szCs w:val="28"/>
        </w:rPr>
        <w:t>прошли</w:t>
      </w:r>
      <w:r w:rsidRPr="00D86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FFE">
        <w:rPr>
          <w:rFonts w:ascii="Times New Roman" w:hAnsi="Times New Roman"/>
          <w:color w:val="000000"/>
          <w:sz w:val="28"/>
          <w:szCs w:val="28"/>
        </w:rPr>
        <w:t>9 педагогических работника (45</w:t>
      </w:r>
      <w:r w:rsidRPr="00D860F1">
        <w:rPr>
          <w:rFonts w:ascii="Times New Roman" w:hAnsi="Times New Roman"/>
          <w:color w:val="000000"/>
          <w:sz w:val="28"/>
          <w:szCs w:val="28"/>
        </w:rPr>
        <w:t>% от общего числа педагогов).</w:t>
      </w:r>
    </w:p>
    <w:p w:rsidR="00B85F82" w:rsidRDefault="00B85F82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2015-2016 учебном году на базе МОУ «Щетиновская СОШ» прошли 2 семинара по математике и технологии для учителей Белгородского района.</w:t>
      </w:r>
    </w:p>
    <w:p w:rsidR="00D860F1" w:rsidRPr="004A442D" w:rsidRDefault="00D860F1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C23" w:rsidRPr="00810320" w:rsidRDefault="00C52C23" w:rsidP="00810320">
      <w:pPr>
        <w:pStyle w:val="a5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10320">
        <w:rPr>
          <w:rFonts w:ascii="Times New Roman" w:hAnsi="Times New Roman"/>
          <w:bCs/>
          <w:color w:val="000000"/>
          <w:sz w:val="28"/>
          <w:szCs w:val="28"/>
        </w:rPr>
        <w:t>Качество учебно-методического, библиотечно-информационного обеспечения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329"/>
        <w:gridCol w:w="1987"/>
        <w:gridCol w:w="1816"/>
      </w:tblGrid>
      <w:tr w:rsidR="00C52C23" w:rsidRPr="00331126" w:rsidTr="00A251DF">
        <w:tc>
          <w:tcPr>
            <w:tcW w:w="10207" w:type="dxa"/>
            <w:gridSpan w:val="2"/>
          </w:tcPr>
          <w:p w:rsidR="00C52C23" w:rsidRPr="00331126" w:rsidRDefault="00C52C23" w:rsidP="00A251DF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C52C23" w:rsidRPr="00331126" w:rsidRDefault="00C52C23" w:rsidP="00A251DF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Фактический </w:t>
            </w:r>
          </w:p>
          <w:p w:rsidR="00C52C23" w:rsidRPr="00331126" w:rsidRDefault="00C52C23" w:rsidP="00A251DF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показатель</w:t>
            </w:r>
          </w:p>
        </w:tc>
        <w:tc>
          <w:tcPr>
            <w:tcW w:w="1778" w:type="dxa"/>
          </w:tcPr>
          <w:p w:rsidR="00C52C23" w:rsidRPr="00331126" w:rsidRDefault="00C52C23" w:rsidP="00A251DF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b/>
                <w:i/>
                <w:sz w:val="24"/>
                <w:szCs w:val="24"/>
              </w:rPr>
              <w:t>% оснащенности</w:t>
            </w:r>
          </w:p>
        </w:tc>
      </w:tr>
      <w:tr w:rsidR="00C52C23" w:rsidRPr="00331126" w:rsidTr="00A251DF">
        <w:trPr>
          <w:trHeight w:val="263"/>
        </w:trPr>
        <w:tc>
          <w:tcPr>
            <w:tcW w:w="4111" w:type="dxa"/>
            <w:vMerge w:val="restart"/>
          </w:tcPr>
          <w:p w:rsidR="00C52C23" w:rsidRPr="00331126" w:rsidRDefault="00C52C23" w:rsidP="00A251DF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26">
              <w:rPr>
                <w:rFonts w:ascii="Times New Roman" w:hAnsi="Times New Roman"/>
                <w:sz w:val="24"/>
                <w:szCs w:val="24"/>
              </w:rPr>
              <w:t>Учебная, учебно-методическая литература и иные библиотечно-информационные ресурсы</w:t>
            </w:r>
          </w:p>
          <w:p w:rsidR="00C52C23" w:rsidRPr="00331126" w:rsidRDefault="00C52C23" w:rsidP="00A251DF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  <w:r w:rsidRPr="00331126">
              <w:lastRenderedPageBreak/>
              <w:t>1-3 уровня</w:t>
            </w:r>
          </w:p>
        </w:tc>
        <w:tc>
          <w:tcPr>
            <w:tcW w:w="6096" w:type="dxa"/>
          </w:tcPr>
          <w:p w:rsidR="00C52C23" w:rsidRPr="00331126" w:rsidRDefault="00C52C23" w:rsidP="00A251DF">
            <w:pPr>
              <w:pStyle w:val="dash041e005f0431005f044b005f0447005f043d005f044b005f0439"/>
              <w:ind w:right="20"/>
              <w:jc w:val="both"/>
              <w:rPr>
                <w:i/>
              </w:rPr>
            </w:pPr>
            <w:r w:rsidRPr="00331126">
              <w:rPr>
                <w:rStyle w:val="dash041e005f0431005f044b005f0447005f043d005f044b005f0439005f005fchar1char1"/>
              </w:rPr>
              <w:lastRenderedPageBreak/>
              <w:t xml:space="preserve"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</w:t>
            </w:r>
            <w:r w:rsidRPr="00331126">
              <w:rPr>
                <w:rStyle w:val="dash041e005f0431005f044b005f0447005f043d005f044b005f0439005f005fchar1char1"/>
              </w:rPr>
              <w:lastRenderedPageBreak/>
              <w:t>в области библиотечных услуг;</w:t>
            </w:r>
          </w:p>
        </w:tc>
        <w:tc>
          <w:tcPr>
            <w:tcW w:w="2835" w:type="dxa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78" w:type="dxa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52C23" w:rsidRPr="00331126" w:rsidTr="00597D4F">
        <w:tc>
          <w:tcPr>
            <w:tcW w:w="4111" w:type="dxa"/>
            <w:vMerge/>
          </w:tcPr>
          <w:p w:rsidR="00C52C23" w:rsidRPr="00331126" w:rsidRDefault="00C52C23" w:rsidP="00A251DF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6096" w:type="dxa"/>
          </w:tcPr>
          <w:p w:rsidR="00C52C23" w:rsidRPr="00331126" w:rsidRDefault="00C52C23" w:rsidP="00A251DF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331126">
              <w:rPr>
                <w:rStyle w:val="dash041e005f0431005f044b005f0447005f043d005f044b005f0439005f005fchar1char1"/>
              </w:rPr>
              <w:t>- 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5" w:type="dxa"/>
            <w:shd w:val="clear" w:color="auto" w:fill="auto"/>
          </w:tcPr>
          <w:p w:rsidR="00C52C23" w:rsidRPr="00331126" w:rsidRDefault="00597D4F" w:rsidP="00A251DF">
            <w:pPr>
              <w:pStyle w:val="a5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2380</w:t>
            </w:r>
            <w:r w:rsidR="00C52C23" w:rsidRPr="0033112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C52C23" w:rsidRPr="003311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печатных учебников</w:t>
            </w:r>
          </w:p>
          <w:p w:rsidR="00C52C23" w:rsidRPr="00331126" w:rsidRDefault="00597D4F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360 </w:t>
            </w:r>
            <w:r w:rsidR="00C52C23" w:rsidRPr="003311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дисков</w:t>
            </w:r>
          </w:p>
        </w:tc>
        <w:tc>
          <w:tcPr>
            <w:tcW w:w="1778" w:type="dxa"/>
            <w:shd w:val="clear" w:color="auto" w:fill="auto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100</w:t>
            </w:r>
          </w:p>
          <w:p w:rsidR="00597D4F" w:rsidRDefault="00597D4F" w:rsidP="00A251DF">
            <w:pPr>
              <w:pStyle w:val="a5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52C23" w:rsidRPr="00331126" w:rsidRDefault="00597D4F" w:rsidP="00597D4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48</w:t>
            </w:r>
          </w:p>
        </w:tc>
      </w:tr>
      <w:tr w:rsidR="00C52C23" w:rsidRPr="00331126" w:rsidTr="00597D4F">
        <w:tc>
          <w:tcPr>
            <w:tcW w:w="4111" w:type="dxa"/>
            <w:vMerge/>
          </w:tcPr>
          <w:p w:rsidR="00C52C23" w:rsidRPr="00331126" w:rsidRDefault="00C52C23" w:rsidP="00A251DF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6096" w:type="dxa"/>
          </w:tcPr>
          <w:p w:rsidR="00C52C23" w:rsidRPr="00331126" w:rsidRDefault="00C52C23" w:rsidP="00A251DF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331126">
              <w:rPr>
                <w:rStyle w:val="dash041e005f0431005f044b005f0447005f043d005f044b005f0439005f005fchar1char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5" w:type="dxa"/>
            <w:shd w:val="clear" w:color="auto" w:fill="auto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</w:rPr>
              <w:t>имеется</w:t>
            </w:r>
          </w:p>
        </w:tc>
        <w:tc>
          <w:tcPr>
            <w:tcW w:w="1778" w:type="dxa"/>
            <w:shd w:val="clear" w:color="auto" w:fill="auto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84</w:t>
            </w:r>
          </w:p>
        </w:tc>
      </w:tr>
      <w:tr w:rsidR="00C52C23" w:rsidRPr="00331126" w:rsidTr="00A251DF">
        <w:trPr>
          <w:trHeight w:val="529"/>
        </w:trPr>
        <w:tc>
          <w:tcPr>
            <w:tcW w:w="4111" w:type="dxa"/>
            <w:vMerge/>
          </w:tcPr>
          <w:p w:rsidR="00C52C23" w:rsidRPr="00331126" w:rsidRDefault="00C52C23" w:rsidP="00A251DF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6096" w:type="dxa"/>
          </w:tcPr>
          <w:p w:rsidR="00C52C23" w:rsidRPr="00331126" w:rsidRDefault="00C52C23" w:rsidP="00A251DF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331126">
              <w:rPr>
                <w:rStyle w:val="dash041e005f0431005f044b005f0447005f043d005f044b005f0439005f005fchar1char1"/>
              </w:rPr>
              <w:t xml:space="preserve">- наличие </w:t>
            </w:r>
            <w:proofErr w:type="gramStart"/>
            <w:r w:rsidRPr="00331126">
              <w:rPr>
                <w:rStyle w:val="dash041e005f0431005f044b005f0447005f043d005f044b005f0439005f005fchar1char1"/>
              </w:rPr>
              <w:t>интерактивного</w:t>
            </w:r>
            <w:proofErr w:type="gramEnd"/>
            <w:r w:rsidRPr="00331126">
              <w:rPr>
                <w:rStyle w:val="dash041e005f0431005f044b005f0447005f043d005f044b005f0439005f005fchar1char1"/>
              </w:rPr>
              <w:t xml:space="preserve"> электронного контента по всем учебным предметам;</w:t>
            </w:r>
          </w:p>
        </w:tc>
        <w:tc>
          <w:tcPr>
            <w:tcW w:w="2835" w:type="dxa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78" w:type="dxa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C52C23" w:rsidRPr="00331126" w:rsidTr="00A251DF">
        <w:trPr>
          <w:trHeight w:val="1027"/>
        </w:trPr>
        <w:tc>
          <w:tcPr>
            <w:tcW w:w="4111" w:type="dxa"/>
            <w:vMerge/>
          </w:tcPr>
          <w:p w:rsidR="00C52C23" w:rsidRPr="00331126" w:rsidRDefault="00C52C23" w:rsidP="00A251DF">
            <w:pPr>
              <w:pStyle w:val="3"/>
              <w:spacing w:after="0"/>
              <w:ind w:left="0" w:right="-91"/>
              <w:jc w:val="both"/>
              <w:rPr>
                <w:rStyle w:val="default005f005fchar1char1"/>
              </w:rPr>
            </w:pPr>
          </w:p>
        </w:tc>
        <w:tc>
          <w:tcPr>
            <w:tcW w:w="6096" w:type="dxa"/>
          </w:tcPr>
          <w:p w:rsidR="00C52C23" w:rsidRPr="00331126" w:rsidRDefault="00C52C23" w:rsidP="00A251DF">
            <w:pPr>
              <w:rPr>
                <w:rFonts w:ascii="Times New Roman" w:hAnsi="Times New Roman"/>
                <w:sz w:val="24"/>
                <w:szCs w:val="24"/>
              </w:rPr>
            </w:pPr>
            <w:r w:rsidRPr="00331126">
              <w:rPr>
                <w:rFonts w:ascii="Times New Roman" w:hAnsi="Times New Roman"/>
                <w:sz w:val="24"/>
                <w:szCs w:val="24"/>
              </w:rPr>
              <w:t xml:space="preserve">- обеспеченность учебниками  и (или) учебниками 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 </w:t>
            </w:r>
          </w:p>
        </w:tc>
        <w:tc>
          <w:tcPr>
            <w:tcW w:w="2835" w:type="dxa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</w:rPr>
              <w:t xml:space="preserve">Русский язык, литературное чтение, </w:t>
            </w:r>
          </w:p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</w:rPr>
              <w:t>математика, окружающий мир  в 1, 2, 3</w:t>
            </w:r>
            <w:r w:rsidR="00F17FFE">
              <w:rPr>
                <w:rFonts w:ascii="Times New Roman" w:hAnsi="Times New Roman"/>
                <w:i/>
                <w:sz w:val="24"/>
                <w:szCs w:val="24"/>
              </w:rPr>
              <w:t>,4</w:t>
            </w:r>
            <w:r w:rsidRPr="00331126">
              <w:rPr>
                <w:rFonts w:ascii="Times New Roman" w:hAnsi="Times New Roman"/>
                <w:i/>
                <w:sz w:val="24"/>
                <w:szCs w:val="24"/>
              </w:rPr>
              <w:t>-ом классах</w:t>
            </w:r>
          </w:p>
        </w:tc>
        <w:tc>
          <w:tcPr>
            <w:tcW w:w="1778" w:type="dxa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100</w:t>
            </w:r>
          </w:p>
        </w:tc>
      </w:tr>
      <w:tr w:rsidR="00C52C23" w:rsidRPr="00682487" w:rsidTr="00AF5457">
        <w:trPr>
          <w:trHeight w:val="131"/>
        </w:trPr>
        <w:tc>
          <w:tcPr>
            <w:tcW w:w="4111" w:type="dxa"/>
            <w:vMerge/>
          </w:tcPr>
          <w:p w:rsidR="00C52C23" w:rsidRPr="00331126" w:rsidRDefault="00C52C23" w:rsidP="00A251DF">
            <w:pPr>
              <w:pStyle w:val="3"/>
              <w:spacing w:after="0"/>
              <w:ind w:left="0"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52C23" w:rsidRPr="00331126" w:rsidRDefault="00C52C23" w:rsidP="00A251DF">
            <w:pPr>
              <w:rPr>
                <w:rFonts w:ascii="Times New Roman" w:hAnsi="Times New Roman"/>
                <w:sz w:val="24"/>
                <w:szCs w:val="24"/>
              </w:rPr>
            </w:pPr>
            <w:r w:rsidRPr="00331126">
              <w:rPr>
                <w:rFonts w:ascii="Times New Roman" w:hAnsi="Times New Roman"/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2835" w:type="dxa"/>
          </w:tcPr>
          <w:p w:rsidR="00C52C23" w:rsidRPr="00331126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</w:rPr>
              <w:t>имеется</w:t>
            </w:r>
          </w:p>
        </w:tc>
        <w:tc>
          <w:tcPr>
            <w:tcW w:w="1778" w:type="dxa"/>
          </w:tcPr>
          <w:p w:rsidR="00C52C23" w:rsidRPr="000F5423" w:rsidRDefault="00C52C23" w:rsidP="00A251DF">
            <w:pPr>
              <w:pStyle w:val="a5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126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</w:tbl>
    <w:p w:rsidR="00331126" w:rsidRDefault="00331126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C23" w:rsidRPr="00810320" w:rsidRDefault="00C52C23" w:rsidP="008103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10320">
        <w:rPr>
          <w:rFonts w:ascii="Times New Roman" w:hAnsi="Times New Roman"/>
          <w:b/>
          <w:bCs/>
          <w:i/>
          <w:color w:val="000000"/>
          <w:sz w:val="28"/>
          <w:szCs w:val="28"/>
        </w:rPr>
        <w:t>Материально-техническая база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3119"/>
      </w:tblGrid>
      <w:tr w:rsidR="00C52C23" w:rsidRPr="00682487" w:rsidTr="00A251DF">
        <w:tc>
          <w:tcPr>
            <w:tcW w:w="3085" w:type="dxa"/>
            <w:vAlign w:val="center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E88">
              <w:rPr>
                <w:rFonts w:ascii="Times New Roman" w:hAnsi="Times New Roman"/>
                <w:b/>
                <w:szCs w:val="24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E88">
              <w:rPr>
                <w:rFonts w:ascii="Times New Roman" w:hAnsi="Times New Roman"/>
                <w:b/>
                <w:szCs w:val="24"/>
              </w:rPr>
              <w:t>Кол-во мест</w:t>
            </w:r>
          </w:p>
        </w:tc>
        <w:tc>
          <w:tcPr>
            <w:tcW w:w="1559" w:type="dxa"/>
            <w:vAlign w:val="center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E88">
              <w:rPr>
                <w:rFonts w:ascii="Times New Roman" w:hAnsi="Times New Roman"/>
                <w:b/>
                <w:szCs w:val="24"/>
              </w:rPr>
              <w:t>Площадь</w:t>
            </w:r>
          </w:p>
        </w:tc>
        <w:tc>
          <w:tcPr>
            <w:tcW w:w="3119" w:type="dxa"/>
            <w:vAlign w:val="center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F6E88">
              <w:rPr>
                <w:rFonts w:ascii="Times New Roman" w:hAnsi="Times New Roman"/>
                <w:b/>
                <w:szCs w:val="24"/>
              </w:rPr>
              <w:t>Количество единиц ценного оборудования</w:t>
            </w:r>
          </w:p>
        </w:tc>
      </w:tr>
      <w:tr w:rsidR="00C52C23" w:rsidRPr="00682487" w:rsidTr="00A251DF">
        <w:trPr>
          <w:trHeight w:val="331"/>
        </w:trPr>
        <w:tc>
          <w:tcPr>
            <w:tcW w:w="3085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 xml:space="preserve">Столовая </w:t>
            </w:r>
          </w:p>
        </w:tc>
        <w:tc>
          <w:tcPr>
            <w:tcW w:w="1418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 xml:space="preserve"> 70</w:t>
            </w:r>
          </w:p>
        </w:tc>
        <w:tc>
          <w:tcPr>
            <w:tcW w:w="155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130,0 кв. м</w:t>
            </w:r>
          </w:p>
        </w:tc>
        <w:tc>
          <w:tcPr>
            <w:tcW w:w="311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C52C23" w:rsidRPr="00682487" w:rsidTr="00A251DF">
        <w:tc>
          <w:tcPr>
            <w:tcW w:w="3085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Актовый зал</w:t>
            </w:r>
          </w:p>
        </w:tc>
        <w:tc>
          <w:tcPr>
            <w:tcW w:w="1418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55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203,0 кв. м</w:t>
            </w:r>
          </w:p>
        </w:tc>
        <w:tc>
          <w:tcPr>
            <w:tcW w:w="311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52C23" w:rsidRPr="00682487" w:rsidTr="00A251DF">
        <w:tc>
          <w:tcPr>
            <w:tcW w:w="3085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 xml:space="preserve">Библиотека </w:t>
            </w:r>
          </w:p>
        </w:tc>
        <w:tc>
          <w:tcPr>
            <w:tcW w:w="1418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55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50,0 кв. м</w:t>
            </w:r>
          </w:p>
        </w:tc>
        <w:tc>
          <w:tcPr>
            <w:tcW w:w="311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52C23" w:rsidRPr="00682487" w:rsidTr="00A251DF">
        <w:tc>
          <w:tcPr>
            <w:tcW w:w="3085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 xml:space="preserve"> Мастерская</w:t>
            </w:r>
          </w:p>
        </w:tc>
        <w:tc>
          <w:tcPr>
            <w:tcW w:w="1418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311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C52C23" w:rsidRPr="00682487" w:rsidTr="00A251DF">
        <w:tc>
          <w:tcPr>
            <w:tcW w:w="3085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268</w:t>
            </w:r>
          </w:p>
        </w:tc>
        <w:tc>
          <w:tcPr>
            <w:tcW w:w="311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C52C23" w:rsidRPr="00682487" w:rsidTr="00A251DF">
        <w:tc>
          <w:tcPr>
            <w:tcW w:w="3085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 xml:space="preserve">Кабинет информатики </w:t>
            </w:r>
          </w:p>
        </w:tc>
        <w:tc>
          <w:tcPr>
            <w:tcW w:w="1418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311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C52C23" w:rsidRPr="00682487" w:rsidTr="00A251DF">
        <w:tc>
          <w:tcPr>
            <w:tcW w:w="3085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Кабинеты начальных классов</w:t>
            </w:r>
          </w:p>
        </w:tc>
        <w:tc>
          <w:tcPr>
            <w:tcW w:w="1418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55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33 х 5</w:t>
            </w:r>
          </w:p>
        </w:tc>
        <w:tc>
          <w:tcPr>
            <w:tcW w:w="3119" w:type="dxa"/>
          </w:tcPr>
          <w:p w:rsidR="00C52C23" w:rsidRPr="001F6E88" w:rsidRDefault="00C52C23" w:rsidP="00A251DF">
            <w:pPr>
              <w:tabs>
                <w:tab w:val="left" w:pos="7938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F6E88"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C52C23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52C23" w:rsidRPr="001F6E88" w:rsidRDefault="00C52C23" w:rsidP="00C52C2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F6E88">
        <w:rPr>
          <w:rFonts w:ascii="Times New Roman" w:hAnsi="Times New Roman"/>
          <w:b/>
          <w:sz w:val="28"/>
          <w:szCs w:val="28"/>
        </w:rPr>
        <w:t>Комплексное оснащение учебного процесса: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C52C23" w:rsidRPr="00D860F1" w:rsidTr="00A251DF">
        <w:tc>
          <w:tcPr>
            <w:tcW w:w="6379" w:type="dxa"/>
            <w:gridSpan w:val="2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 показатель</w:t>
            </w:r>
          </w:p>
        </w:tc>
      </w:tr>
      <w:tr w:rsidR="00C52C23" w:rsidRPr="00D860F1" w:rsidTr="00A251DF">
        <w:trPr>
          <w:trHeight w:val="572"/>
        </w:trPr>
        <w:tc>
          <w:tcPr>
            <w:tcW w:w="6379" w:type="dxa"/>
            <w:gridSpan w:val="2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sz w:val="24"/>
                <w:szCs w:val="24"/>
              </w:rPr>
              <w:t xml:space="preserve">Наличие/отсутствие акта </w:t>
            </w:r>
            <w:r w:rsidRPr="00D860F1">
              <w:rPr>
                <w:rStyle w:val="dash041e005f0431005f044b005f0447005f043d005f044b005f0439005f005fchar1char1"/>
                <w:bCs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D860F1">
              <w:rPr>
                <w:rStyle w:val="dash041e005f0431005f044b005f0447005f043d005f044b005f0439005f005fchar1char1"/>
                <w:bCs/>
              </w:rPr>
              <w:t>Госпожнадзора</w:t>
            </w:r>
            <w:proofErr w:type="spellEnd"/>
            <w:r w:rsidRPr="00D860F1">
              <w:rPr>
                <w:rStyle w:val="dash041e005f0431005f044b005f0447005f043d005f044b005f0439005f005fchar1char1"/>
                <w:bCs/>
              </w:rPr>
              <w:t xml:space="preserve"> и </w:t>
            </w:r>
            <w:proofErr w:type="spellStart"/>
            <w:r w:rsidRPr="00D860F1">
              <w:rPr>
                <w:rStyle w:val="dash041e005f0431005f044b005f0447005f043d005f044b005f0439005f005fchar1char1"/>
                <w:bCs/>
              </w:rPr>
              <w:t>Роспотребнадзора</w:t>
            </w:r>
            <w:proofErr w:type="spellEnd"/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имеется</w:t>
            </w:r>
          </w:p>
        </w:tc>
      </w:tr>
      <w:tr w:rsidR="00C52C23" w:rsidRPr="00D860F1" w:rsidTr="00A251DF">
        <w:trPr>
          <w:trHeight w:val="312"/>
        </w:trPr>
        <w:tc>
          <w:tcPr>
            <w:tcW w:w="2977" w:type="dxa"/>
            <w:vMerge w:val="restart"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  <w:r w:rsidRPr="00D860F1">
              <w:rPr>
                <w:rStyle w:val="default005f005fchar1char1"/>
              </w:rPr>
              <w:lastRenderedPageBreak/>
              <w:t>Материально-техническое оснащение образовательного процесса обеспечивает возможность:</w:t>
            </w:r>
          </w:p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default0"/>
              <w:jc w:val="both"/>
              <w:rPr>
                <w:i/>
              </w:rPr>
            </w:pPr>
            <w:r w:rsidRPr="00D860F1">
              <w:rPr>
                <w:rStyle w:val="default005f005fchar1char1"/>
              </w:rPr>
              <w:t>- ведения официального сайта учреждения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sz w:val="24"/>
                <w:szCs w:val="24"/>
              </w:rPr>
              <w:t>На сайте школы размещена информация, предусмотренная п.п. б) п.7 статьи 1 Федерального Закона Российской Федерации от 8 ноября 2010 года № 293-ФЗ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>- доступа в школьной библиотеке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обеспечивается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>- к информационным ресурсам Интернета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обеспечивается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>- коллекциям медиа-ресурсов на электронных носителях;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обеспечивается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>- создания и использования информации;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В школе созданы условия, обеспечивающие создание и использование информации.</w:t>
            </w:r>
          </w:p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Имеется:</w:t>
            </w:r>
          </w:p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Выход в Интернет;</w:t>
            </w:r>
          </w:p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Школьная локальная сеть;</w:t>
            </w:r>
          </w:p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Проектор- 4;</w:t>
            </w:r>
          </w:p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телевизор-1;</w:t>
            </w:r>
          </w:p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видеомагнитофон-1;</w:t>
            </w:r>
          </w:p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 xml:space="preserve"> видеокамера-1;</w:t>
            </w:r>
          </w:p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цифровой фотоаппарат-1;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>- получения информации различными способами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обеспечивается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2835" w:type="dxa"/>
          </w:tcPr>
          <w:p w:rsidR="00C52C23" w:rsidRPr="00EE1BED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EE1BED" w:rsidRPr="00EE1BED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="00F17FFE" w:rsidRPr="00EE1BED">
              <w:rPr>
                <w:rFonts w:ascii="Times New Roman" w:hAnsi="Times New Roman"/>
                <w:i/>
                <w:sz w:val="24"/>
                <w:szCs w:val="24"/>
              </w:rPr>
              <w:t>реализуются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 xml:space="preserve">- включения </w:t>
            </w:r>
            <w:proofErr w:type="gramStart"/>
            <w:r w:rsidRPr="00D860F1">
              <w:rPr>
                <w:rStyle w:val="default005f005fchar1char1"/>
              </w:rPr>
              <w:t>обучающихся</w:t>
            </w:r>
            <w:proofErr w:type="gramEnd"/>
            <w:r w:rsidRPr="00D860F1">
              <w:rPr>
                <w:rStyle w:val="default005f005fchar1char1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обеспечивается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В ОУ проводятся учебные эксперименты по физике, химии и биологии.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 xml:space="preserve">Учебный план, </w:t>
            </w:r>
            <w:r w:rsidR="00EE1BED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индивидуальный учебный план, </w:t>
            </w: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 xml:space="preserve">план учебно-воспитательной работы на год, план ВШК, план работы ШМО, методического совета, педагогического совета, управляющего совета, программа мониторинга. Ведение протоколов и </w:t>
            </w:r>
            <w:r w:rsidRPr="00D860F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создание банков данных.</w:t>
            </w:r>
          </w:p>
        </w:tc>
      </w:tr>
      <w:tr w:rsidR="00C52C23" w:rsidRPr="00D860F1" w:rsidTr="00A251DF">
        <w:tc>
          <w:tcPr>
            <w:tcW w:w="2977" w:type="dxa"/>
            <w:vMerge/>
          </w:tcPr>
          <w:p w:rsidR="00C52C23" w:rsidRPr="00D860F1" w:rsidRDefault="00C52C23" w:rsidP="00D860F1">
            <w:pPr>
              <w:pStyle w:val="default0"/>
              <w:jc w:val="both"/>
              <w:rPr>
                <w:rStyle w:val="default005f005fchar1char1"/>
              </w:rPr>
            </w:pPr>
          </w:p>
        </w:tc>
        <w:tc>
          <w:tcPr>
            <w:tcW w:w="3402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Style w:val="default005f005fchar1char1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 xml:space="preserve">Используется страница школьного сайта  </w:t>
            </w:r>
            <w:hyperlink r:id="rId12" w:history="1">
              <w:r w:rsidRPr="00D860F1">
                <w:rPr>
                  <w:rStyle w:val="a6"/>
                  <w:rFonts w:ascii="Times New Roman" w:hAnsi="Times New Roman"/>
                  <w:i/>
                  <w:sz w:val="24"/>
                  <w:szCs w:val="24"/>
                </w:rPr>
                <w:t>www.</w:t>
              </w:r>
              <w:r w:rsidRPr="00D860F1">
                <w:rPr>
                  <w:rStyle w:val="a6"/>
                  <w:rFonts w:ascii="Times New Roman" w:hAnsi="Times New Roman"/>
                  <w:i/>
                  <w:sz w:val="24"/>
                  <w:szCs w:val="24"/>
                  <w:lang w:val="en-US"/>
                </w:rPr>
                <w:t>schet</w:t>
              </w:r>
              <w:r w:rsidRPr="00D860F1">
                <w:rPr>
                  <w:rStyle w:val="a6"/>
                  <w:rFonts w:ascii="Times New Roman" w:hAnsi="Times New Roman"/>
                  <w:i/>
                  <w:sz w:val="24"/>
                  <w:szCs w:val="24"/>
                </w:rPr>
                <w:t>-</w:t>
              </w:r>
              <w:r w:rsidRPr="00D860F1">
                <w:rPr>
                  <w:rStyle w:val="a6"/>
                  <w:rFonts w:ascii="Times New Roman" w:hAnsi="Times New Roman"/>
                  <w:i/>
                  <w:sz w:val="24"/>
                  <w:szCs w:val="24"/>
                  <w:lang w:val="en-US"/>
                </w:rPr>
                <w:t>sh</w:t>
              </w:r>
              <w:r w:rsidRPr="00D860F1">
                <w:rPr>
                  <w:rStyle w:val="a6"/>
                  <w:rFonts w:ascii="Times New Roman" w:hAnsi="Times New Roman"/>
                  <w:i/>
                  <w:sz w:val="24"/>
                  <w:szCs w:val="24"/>
                </w:rPr>
                <w:t>.uobr.ru</w:t>
              </w:r>
            </w:hyperlink>
            <w:r w:rsidRPr="00D860F1">
              <w:rPr>
                <w:rFonts w:ascii="Times New Roman" w:hAnsi="Times New Roman"/>
                <w:i/>
                <w:sz w:val="24"/>
                <w:szCs w:val="24"/>
              </w:rPr>
              <w:t xml:space="preserve"> «Методическая копилка» и «ФГОС»</w:t>
            </w:r>
          </w:p>
        </w:tc>
      </w:tr>
      <w:tr w:rsidR="00C52C23" w:rsidRPr="00D860F1" w:rsidTr="00A251DF">
        <w:tc>
          <w:tcPr>
            <w:tcW w:w="6379" w:type="dxa"/>
            <w:gridSpan w:val="2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Style w:val="default005f005fchar1char1"/>
              </w:rPr>
            </w:pPr>
            <w:r w:rsidRPr="00D860F1">
              <w:rPr>
                <w:rStyle w:val="default005f005fchar1char1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2835" w:type="dxa"/>
          </w:tcPr>
          <w:p w:rsidR="00C52C23" w:rsidRPr="00D860F1" w:rsidRDefault="00C52C23" w:rsidP="00D860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60F1">
              <w:rPr>
                <w:rFonts w:ascii="Times New Roman" w:hAnsi="Times New Roman"/>
                <w:i/>
                <w:sz w:val="24"/>
                <w:szCs w:val="24"/>
              </w:rPr>
              <w:t>имеется</w:t>
            </w:r>
          </w:p>
        </w:tc>
      </w:tr>
    </w:tbl>
    <w:p w:rsidR="00C52C23" w:rsidRDefault="00C52C23" w:rsidP="00C52C23">
      <w:pPr>
        <w:pStyle w:val="a5"/>
        <w:rPr>
          <w:i/>
        </w:rPr>
      </w:pPr>
    </w:p>
    <w:p w:rsidR="00C52C23" w:rsidRPr="00BF44EC" w:rsidRDefault="00C52C23" w:rsidP="0081032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BF44EC">
        <w:rPr>
          <w:rFonts w:ascii="Times New Roman" w:hAnsi="Times New Roman"/>
          <w:b/>
          <w:bCs/>
          <w:i/>
          <w:color w:val="000000"/>
          <w:sz w:val="28"/>
          <w:szCs w:val="28"/>
        </w:rPr>
        <w:t>Функционирование внутренней системы оценки качества образования</w:t>
      </w:r>
    </w:p>
    <w:p w:rsidR="00C52C23" w:rsidRPr="00CD7A77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A77">
        <w:rPr>
          <w:rFonts w:ascii="Times New Roman" w:hAnsi="Times New Roman"/>
          <w:color w:val="000000"/>
          <w:sz w:val="28"/>
          <w:szCs w:val="28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C52C23" w:rsidRPr="00CD7A77" w:rsidRDefault="00C52C23" w:rsidP="00C5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7A77">
        <w:rPr>
          <w:rFonts w:ascii="Times New Roman" w:hAnsi="Times New Roman"/>
          <w:color w:val="000000"/>
          <w:sz w:val="28"/>
          <w:szCs w:val="28"/>
        </w:rPr>
        <w:t>Мониторинг успеваемости по учебным предметам.</w:t>
      </w:r>
    </w:p>
    <w:p w:rsidR="00C52C23" w:rsidRPr="00CD7A77" w:rsidRDefault="00C52C23" w:rsidP="00C52C23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rFonts w:ascii="Verdana" w:hAnsi="Verdana" w:cs="Arial"/>
          <w:sz w:val="28"/>
          <w:szCs w:val="28"/>
        </w:rPr>
      </w:pPr>
      <w:r w:rsidRPr="00673E15">
        <w:rPr>
          <w:sz w:val="28"/>
          <w:szCs w:val="28"/>
        </w:rPr>
        <w:t xml:space="preserve">В школе осуществляется сбор и анализ информации об образовании в соответствии с Перечнем, утверждённым постановлением Правительства РФ от 5 августа </w:t>
      </w:r>
      <w:smartTag w:uri="urn:schemas-microsoft-com:office:smarttags" w:element="metricconverter">
        <w:smartTagPr>
          <w:attr w:name="ProductID" w:val="2013 г"/>
        </w:smartTagPr>
        <w:r w:rsidRPr="00673E15">
          <w:rPr>
            <w:sz w:val="28"/>
            <w:szCs w:val="28"/>
          </w:rPr>
          <w:t>2013 г</w:t>
        </w:r>
      </w:smartTag>
      <w:r w:rsidRPr="00673E15">
        <w:rPr>
          <w:sz w:val="28"/>
          <w:szCs w:val="28"/>
        </w:rPr>
        <w:t xml:space="preserve">. № 662 «Об осуществлении мониторинга системы </w:t>
      </w:r>
      <w:r w:rsidRPr="00673E15">
        <w:rPr>
          <w:rStyle w:val="a4"/>
          <w:rFonts w:ascii="Times New Roman" w:hAnsi="Times New Roman"/>
          <w:sz w:val="28"/>
          <w:szCs w:val="28"/>
        </w:rPr>
        <w:t>образования». Имеются документы</w:t>
      </w:r>
      <w:r w:rsidRPr="00673E15">
        <w:rPr>
          <w:sz w:val="28"/>
          <w:szCs w:val="28"/>
        </w:rPr>
        <w:t xml:space="preserve">, </w:t>
      </w:r>
      <w:proofErr w:type="gramStart"/>
      <w:r w:rsidRPr="00673E15">
        <w:rPr>
          <w:sz w:val="28"/>
          <w:szCs w:val="28"/>
        </w:rPr>
        <w:t>регламентирующих</w:t>
      </w:r>
      <w:proofErr w:type="gramEnd"/>
      <w:r w:rsidRPr="00CD7A77">
        <w:rPr>
          <w:sz w:val="28"/>
          <w:szCs w:val="28"/>
        </w:rPr>
        <w:t xml:space="preserve"> функционирование внутренней системы оценки качества образования: Положение о внутренней системе оценки качества  образования, план внутришкольного контроля. </w:t>
      </w:r>
    </w:p>
    <w:p w:rsidR="00C52C23" w:rsidRPr="00CD7A77" w:rsidRDefault="00C52C23" w:rsidP="00C52C23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rFonts w:ascii="Verdana" w:hAnsi="Verdana" w:cs="Arial"/>
          <w:sz w:val="28"/>
          <w:szCs w:val="28"/>
        </w:rPr>
      </w:pPr>
      <w:r w:rsidRPr="00CD7A77">
        <w:rPr>
          <w:sz w:val="28"/>
          <w:szCs w:val="28"/>
        </w:rPr>
        <w:t>Приказом по школе назначены ответственные за организацию функционирования внутренней системы оценки качества образования – заместители директора</w:t>
      </w:r>
      <w:r>
        <w:rPr>
          <w:sz w:val="28"/>
          <w:szCs w:val="28"/>
        </w:rPr>
        <w:t xml:space="preserve"> Ганиева Т.А., Муравьева В.В.</w:t>
      </w:r>
    </w:p>
    <w:p w:rsidR="00C52C23" w:rsidRPr="00CD7A77" w:rsidRDefault="00C52C23" w:rsidP="00C52C23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D7A77">
        <w:rPr>
          <w:sz w:val="28"/>
          <w:szCs w:val="28"/>
        </w:rPr>
        <w:t xml:space="preserve">Были проанализированы следующие мероприятия внутреннего контроля в рамках </w:t>
      </w:r>
      <w:proofErr w:type="gramStart"/>
      <w:r w:rsidRPr="00CD7A77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CD7A77">
        <w:rPr>
          <w:sz w:val="28"/>
          <w:szCs w:val="28"/>
        </w:rPr>
        <w:t>:</w:t>
      </w:r>
    </w:p>
    <w:p w:rsidR="00C52C23" w:rsidRPr="00CD7A77" w:rsidRDefault="00C52C23" w:rsidP="00C52C2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предметные результаты обучения;</w:t>
      </w:r>
    </w:p>
    <w:p w:rsidR="00C52C23" w:rsidRPr="00CD7A77" w:rsidRDefault="00C52C23" w:rsidP="00C52C2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метапредметные результаты обучения;</w:t>
      </w:r>
    </w:p>
    <w:p w:rsidR="00C52C23" w:rsidRPr="00CD7A77" w:rsidRDefault="00C52C23" w:rsidP="00C52C2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личностные результаты;</w:t>
      </w:r>
    </w:p>
    <w:p w:rsidR="00C52C23" w:rsidRPr="00CD7A77" w:rsidRDefault="007A660B" w:rsidP="00C52C2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технологий</w:t>
      </w:r>
      <w:r w:rsidR="00C52C23" w:rsidRPr="00CD7A77">
        <w:rPr>
          <w:rFonts w:ascii="Times New Roman" w:hAnsi="Times New Roman"/>
          <w:sz w:val="28"/>
          <w:szCs w:val="28"/>
          <w:lang w:eastAsia="ar-SA"/>
        </w:rPr>
        <w:t>;</w:t>
      </w:r>
    </w:p>
    <w:p w:rsidR="00C52C23" w:rsidRPr="00CD7A77" w:rsidRDefault="00C52C23" w:rsidP="00C52C2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достижения обучающихся на конкурсах, соревнованиях, олимпиадах;</w:t>
      </w:r>
    </w:p>
    <w:p w:rsidR="00C52C23" w:rsidRPr="00CD7A77" w:rsidRDefault="00C52C23" w:rsidP="00C52C2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удовлетворённость родителей качеством образовательных результатов</w:t>
      </w:r>
      <w:r w:rsidR="007A660B">
        <w:rPr>
          <w:rFonts w:ascii="Times New Roman" w:hAnsi="Times New Roman"/>
          <w:sz w:val="28"/>
          <w:szCs w:val="28"/>
          <w:lang w:eastAsia="ar-SA"/>
        </w:rPr>
        <w:t>;</w:t>
      </w:r>
    </w:p>
    <w:p w:rsidR="00C52C23" w:rsidRPr="00CD7A77" w:rsidRDefault="00C52C23" w:rsidP="00C52C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 xml:space="preserve">основные образовательные программы (соответствие структуре ФГОС и контингенту </w:t>
      </w:r>
      <w:proofErr w:type="gramStart"/>
      <w:r w:rsidRPr="00CD7A77">
        <w:rPr>
          <w:rFonts w:ascii="Times New Roman" w:hAnsi="Times New Roman"/>
          <w:sz w:val="28"/>
          <w:szCs w:val="28"/>
          <w:lang w:eastAsia="ar-SA"/>
        </w:rPr>
        <w:t>обучающихся</w:t>
      </w:r>
      <w:proofErr w:type="gramEnd"/>
      <w:r w:rsidRPr="00CD7A77">
        <w:rPr>
          <w:rFonts w:ascii="Times New Roman" w:hAnsi="Times New Roman"/>
          <w:sz w:val="28"/>
          <w:szCs w:val="28"/>
          <w:lang w:eastAsia="ar-SA"/>
        </w:rPr>
        <w:t>);</w:t>
      </w:r>
    </w:p>
    <w:p w:rsidR="00C52C23" w:rsidRPr="00CD7A77" w:rsidRDefault="00C52C23" w:rsidP="00C52C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реализация учебных планов и рабочих программ (соответствие ФГОС</w:t>
      </w:r>
      <w:r>
        <w:rPr>
          <w:rFonts w:ascii="Times New Roman" w:hAnsi="Times New Roman"/>
          <w:sz w:val="28"/>
          <w:szCs w:val="28"/>
          <w:lang w:eastAsia="ar-SA"/>
        </w:rPr>
        <w:t xml:space="preserve"> и ФКГОС</w:t>
      </w:r>
      <w:r w:rsidRPr="00CD7A77">
        <w:rPr>
          <w:rFonts w:ascii="Times New Roman" w:hAnsi="Times New Roman"/>
          <w:sz w:val="28"/>
          <w:szCs w:val="28"/>
          <w:lang w:eastAsia="ar-SA"/>
        </w:rPr>
        <w:t>);</w:t>
      </w:r>
    </w:p>
    <w:p w:rsidR="00C52C23" w:rsidRPr="00CD7A77" w:rsidRDefault="00C52C23" w:rsidP="00C52C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материально-техническое обеспечение;</w:t>
      </w:r>
    </w:p>
    <w:p w:rsidR="00C52C23" w:rsidRPr="00CD7A77" w:rsidRDefault="00C52C23" w:rsidP="00C52C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информационно-развивающая среда;</w:t>
      </w:r>
    </w:p>
    <w:p w:rsidR="00C52C23" w:rsidRPr="00CD7A77" w:rsidRDefault="00C52C23" w:rsidP="00C52C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санитарно-гигиенические и эстетические условия;</w:t>
      </w:r>
    </w:p>
    <w:p w:rsidR="00C52C23" w:rsidRPr="00CD7A77" w:rsidRDefault="00C52C23" w:rsidP="00C52C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lastRenderedPageBreak/>
        <w:t>медицинское сопровождение и общественное питание;</w:t>
      </w:r>
    </w:p>
    <w:p w:rsidR="00C52C23" w:rsidRPr="00CD7A77" w:rsidRDefault="00C52C23" w:rsidP="00C52C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7A77">
        <w:rPr>
          <w:rFonts w:ascii="Times New Roman" w:hAnsi="Times New Roman"/>
          <w:sz w:val="28"/>
          <w:szCs w:val="28"/>
          <w:lang w:eastAsia="ar-SA"/>
        </w:rPr>
        <w:t>кадровое обеспечение.</w:t>
      </w:r>
    </w:p>
    <w:p w:rsidR="00C52C23" w:rsidRPr="00474462" w:rsidRDefault="00C52C23" w:rsidP="00474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462">
        <w:rPr>
          <w:rFonts w:ascii="Times New Roman" w:hAnsi="Times New Roman"/>
          <w:sz w:val="28"/>
          <w:szCs w:val="28"/>
        </w:rPr>
        <w:t>Согласно перечню функциональных обязанностей классные руководители выполняют диагностическую функцию, по которо</w:t>
      </w:r>
      <w:r w:rsidR="007A660B">
        <w:rPr>
          <w:rFonts w:ascii="Times New Roman" w:hAnsi="Times New Roman"/>
          <w:sz w:val="28"/>
          <w:szCs w:val="28"/>
        </w:rPr>
        <w:t xml:space="preserve">й определяется исходный </w:t>
      </w:r>
      <w:proofErr w:type="gramStart"/>
      <w:r w:rsidR="007A660B">
        <w:rPr>
          <w:rFonts w:ascii="Times New Roman" w:hAnsi="Times New Roman"/>
          <w:sz w:val="28"/>
          <w:szCs w:val="28"/>
        </w:rPr>
        <w:t>уровень</w:t>
      </w:r>
      <w:proofErr w:type="gramEnd"/>
      <w:r w:rsidRPr="00474462">
        <w:rPr>
          <w:rFonts w:ascii="Times New Roman" w:hAnsi="Times New Roman"/>
          <w:sz w:val="28"/>
          <w:szCs w:val="28"/>
        </w:rPr>
        <w:t xml:space="preserve"> и постоянно отмечаются изменения воспитанности учеников. Эта функция направлена на анализ и исследование личности и индивидуальных особенностей ребенка, на выявление причин неэффективности результатов и дает возможность увидеть характеристику педагогического процесса в целом. Определение уровня воспитанности учащихся происходит путём самооценки некоторых личностных свойств и качеств самими учащимися, а также выявление представлений классного руководителя и родителей о воспитанности детей. Мони</w:t>
      </w:r>
      <w:r w:rsidR="00D860F1" w:rsidRPr="00474462">
        <w:rPr>
          <w:rFonts w:ascii="Times New Roman" w:hAnsi="Times New Roman"/>
          <w:sz w:val="28"/>
          <w:szCs w:val="28"/>
        </w:rPr>
        <w:t>торинг уровня воспитанности 201</w:t>
      </w:r>
      <w:r w:rsidR="00474462">
        <w:rPr>
          <w:rFonts w:ascii="Times New Roman" w:hAnsi="Times New Roman"/>
          <w:sz w:val="28"/>
          <w:szCs w:val="28"/>
        </w:rPr>
        <w:t>5</w:t>
      </w:r>
      <w:r w:rsidRPr="00474462">
        <w:rPr>
          <w:rFonts w:ascii="Times New Roman" w:hAnsi="Times New Roman"/>
          <w:sz w:val="28"/>
          <w:szCs w:val="28"/>
        </w:rPr>
        <w:t>-201</w:t>
      </w:r>
      <w:r w:rsidR="00474462">
        <w:rPr>
          <w:rFonts w:ascii="Times New Roman" w:hAnsi="Times New Roman"/>
          <w:sz w:val="28"/>
          <w:szCs w:val="28"/>
        </w:rPr>
        <w:t>6</w:t>
      </w:r>
      <w:r w:rsidRPr="00474462">
        <w:rPr>
          <w:rFonts w:ascii="Times New Roman" w:hAnsi="Times New Roman"/>
          <w:sz w:val="28"/>
          <w:szCs w:val="28"/>
        </w:rPr>
        <w:t xml:space="preserve"> учебного года показал:</w:t>
      </w:r>
    </w:p>
    <w:p w:rsidR="00C52C23" w:rsidRPr="00474462" w:rsidRDefault="00C52C23" w:rsidP="0047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462">
        <w:rPr>
          <w:rFonts w:ascii="Times New Roman" w:hAnsi="Times New Roman"/>
          <w:sz w:val="28"/>
          <w:szCs w:val="28"/>
        </w:rPr>
        <w:t>Вы</w:t>
      </w:r>
      <w:r w:rsidR="00D860F1" w:rsidRPr="00474462">
        <w:rPr>
          <w:rFonts w:ascii="Times New Roman" w:hAnsi="Times New Roman"/>
          <w:sz w:val="28"/>
          <w:szCs w:val="28"/>
        </w:rPr>
        <w:t xml:space="preserve">сокий уровень воспитанности – </w:t>
      </w:r>
      <w:r w:rsidR="00474462" w:rsidRPr="00474462">
        <w:rPr>
          <w:rFonts w:ascii="Times New Roman" w:hAnsi="Times New Roman"/>
          <w:sz w:val="28"/>
          <w:szCs w:val="28"/>
        </w:rPr>
        <w:t>40</w:t>
      </w:r>
      <w:r w:rsidRPr="00474462">
        <w:rPr>
          <w:rFonts w:ascii="Times New Roman" w:hAnsi="Times New Roman"/>
          <w:sz w:val="28"/>
          <w:szCs w:val="28"/>
        </w:rPr>
        <w:t xml:space="preserve"> человек – </w:t>
      </w:r>
      <w:r w:rsidR="00474462" w:rsidRPr="00474462">
        <w:rPr>
          <w:rFonts w:ascii="Times New Roman" w:hAnsi="Times New Roman"/>
          <w:sz w:val="28"/>
          <w:szCs w:val="28"/>
        </w:rPr>
        <w:t>26,8</w:t>
      </w:r>
      <w:r w:rsidRPr="00474462">
        <w:rPr>
          <w:rFonts w:ascii="Times New Roman" w:hAnsi="Times New Roman"/>
          <w:sz w:val="28"/>
          <w:szCs w:val="28"/>
        </w:rPr>
        <w:t>%</w:t>
      </w:r>
    </w:p>
    <w:p w:rsidR="00C52C23" w:rsidRPr="00474462" w:rsidRDefault="00D860F1" w:rsidP="0047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462">
        <w:rPr>
          <w:rFonts w:ascii="Times New Roman" w:hAnsi="Times New Roman"/>
          <w:sz w:val="28"/>
          <w:szCs w:val="28"/>
        </w:rPr>
        <w:t>Хороший уровень воспитанности- 5</w:t>
      </w:r>
      <w:r w:rsidR="00474462" w:rsidRPr="00474462">
        <w:rPr>
          <w:rFonts w:ascii="Times New Roman" w:hAnsi="Times New Roman"/>
          <w:sz w:val="28"/>
          <w:szCs w:val="28"/>
        </w:rPr>
        <w:t>5</w:t>
      </w:r>
      <w:r w:rsidR="00C52C23" w:rsidRPr="00474462">
        <w:rPr>
          <w:rFonts w:ascii="Times New Roman" w:hAnsi="Times New Roman"/>
          <w:sz w:val="28"/>
          <w:szCs w:val="28"/>
        </w:rPr>
        <w:t xml:space="preserve"> человек – 3</w:t>
      </w:r>
      <w:r w:rsidR="00474462" w:rsidRPr="00474462">
        <w:rPr>
          <w:rFonts w:ascii="Times New Roman" w:hAnsi="Times New Roman"/>
          <w:sz w:val="28"/>
          <w:szCs w:val="28"/>
        </w:rPr>
        <w:t>6</w:t>
      </w:r>
      <w:r w:rsidRPr="00474462">
        <w:rPr>
          <w:rFonts w:ascii="Times New Roman" w:hAnsi="Times New Roman"/>
          <w:sz w:val="28"/>
          <w:szCs w:val="28"/>
        </w:rPr>
        <w:t>,</w:t>
      </w:r>
      <w:r w:rsidR="00474462" w:rsidRPr="00474462">
        <w:rPr>
          <w:rFonts w:ascii="Times New Roman" w:hAnsi="Times New Roman"/>
          <w:sz w:val="28"/>
          <w:szCs w:val="28"/>
        </w:rPr>
        <w:t>9</w:t>
      </w:r>
      <w:r w:rsidR="00C52C23" w:rsidRPr="00474462">
        <w:rPr>
          <w:rFonts w:ascii="Times New Roman" w:hAnsi="Times New Roman"/>
          <w:sz w:val="28"/>
          <w:szCs w:val="28"/>
        </w:rPr>
        <w:t>%</w:t>
      </w:r>
    </w:p>
    <w:p w:rsidR="00C52C23" w:rsidRPr="00474462" w:rsidRDefault="00C52C23" w:rsidP="0047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462">
        <w:rPr>
          <w:rFonts w:ascii="Times New Roman" w:hAnsi="Times New Roman"/>
          <w:sz w:val="28"/>
          <w:szCs w:val="28"/>
        </w:rPr>
        <w:t>Ср</w:t>
      </w:r>
      <w:r w:rsidR="00D860F1" w:rsidRPr="00474462">
        <w:rPr>
          <w:rFonts w:ascii="Times New Roman" w:hAnsi="Times New Roman"/>
          <w:sz w:val="28"/>
          <w:szCs w:val="28"/>
        </w:rPr>
        <w:t>едний уровень воспитанности – 4</w:t>
      </w:r>
      <w:r w:rsidR="00474462" w:rsidRPr="00474462">
        <w:rPr>
          <w:rFonts w:ascii="Times New Roman" w:hAnsi="Times New Roman"/>
          <w:sz w:val="28"/>
          <w:szCs w:val="28"/>
        </w:rPr>
        <w:t>6 человек – 30,8</w:t>
      </w:r>
      <w:r w:rsidRPr="00474462">
        <w:rPr>
          <w:rFonts w:ascii="Times New Roman" w:hAnsi="Times New Roman"/>
          <w:sz w:val="28"/>
          <w:szCs w:val="28"/>
        </w:rPr>
        <w:t>%</w:t>
      </w:r>
    </w:p>
    <w:p w:rsidR="00C52C23" w:rsidRPr="00CD7A77" w:rsidRDefault="00D860F1" w:rsidP="00474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462">
        <w:rPr>
          <w:rFonts w:ascii="Times New Roman" w:hAnsi="Times New Roman"/>
          <w:sz w:val="28"/>
          <w:szCs w:val="28"/>
        </w:rPr>
        <w:t xml:space="preserve">Низкий  уровень воспитанности: </w:t>
      </w:r>
      <w:r w:rsidR="00474462" w:rsidRPr="00474462">
        <w:rPr>
          <w:rFonts w:ascii="Times New Roman" w:hAnsi="Times New Roman"/>
          <w:sz w:val="28"/>
          <w:szCs w:val="28"/>
        </w:rPr>
        <w:t>8 человек – 5</w:t>
      </w:r>
      <w:r w:rsidRPr="00474462">
        <w:rPr>
          <w:rFonts w:ascii="Times New Roman" w:hAnsi="Times New Roman"/>
          <w:sz w:val="28"/>
          <w:szCs w:val="28"/>
        </w:rPr>
        <w:t>,3</w:t>
      </w:r>
      <w:r w:rsidR="00C52C23" w:rsidRPr="00474462">
        <w:rPr>
          <w:rFonts w:ascii="Times New Roman" w:hAnsi="Times New Roman"/>
          <w:sz w:val="28"/>
          <w:szCs w:val="28"/>
        </w:rPr>
        <w:t>%.</w:t>
      </w:r>
      <w:r w:rsidR="00C52C23">
        <w:rPr>
          <w:rFonts w:ascii="Times New Roman" w:hAnsi="Times New Roman"/>
          <w:sz w:val="28"/>
          <w:szCs w:val="28"/>
        </w:rPr>
        <w:t xml:space="preserve"> </w:t>
      </w:r>
    </w:p>
    <w:p w:rsidR="00C52C23" w:rsidRPr="00CD7A77" w:rsidRDefault="00C52C23" w:rsidP="00C52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A77">
        <w:rPr>
          <w:rFonts w:ascii="Times New Roman" w:hAnsi="Times New Roman"/>
          <w:b/>
          <w:sz w:val="28"/>
          <w:szCs w:val="28"/>
        </w:rPr>
        <w:t>Результаты анкетирования учащихся о качестве образовательных услуг</w:t>
      </w:r>
    </w:p>
    <w:p w:rsidR="00C52C23" w:rsidRPr="00CD7A77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77">
        <w:rPr>
          <w:rFonts w:ascii="Times New Roman" w:hAnsi="Times New Roman"/>
          <w:sz w:val="28"/>
          <w:szCs w:val="28"/>
        </w:rPr>
        <w:t xml:space="preserve">  Опрос проводился </w:t>
      </w:r>
      <w:r w:rsidR="00B85F82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B85F82">
        <w:rPr>
          <w:rFonts w:ascii="Times New Roman" w:hAnsi="Times New Roman"/>
          <w:sz w:val="28"/>
          <w:szCs w:val="28"/>
        </w:rPr>
        <w:t>учащих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D860F1">
        <w:rPr>
          <w:rFonts w:ascii="Times New Roman" w:hAnsi="Times New Roman"/>
          <w:sz w:val="28"/>
          <w:szCs w:val="28"/>
        </w:rPr>
        <w:t>1</w:t>
      </w:r>
      <w:r w:rsidRPr="00CD7A77">
        <w:rPr>
          <w:rFonts w:ascii="Times New Roman" w:hAnsi="Times New Roman"/>
          <w:sz w:val="28"/>
          <w:szCs w:val="28"/>
        </w:rPr>
        <w:t>-11 к</w:t>
      </w:r>
      <w:r>
        <w:rPr>
          <w:rFonts w:ascii="Times New Roman" w:hAnsi="Times New Roman"/>
          <w:sz w:val="28"/>
          <w:szCs w:val="28"/>
        </w:rPr>
        <w:t>ласс</w:t>
      </w:r>
      <w:r w:rsidR="00DF1FED">
        <w:rPr>
          <w:rFonts w:ascii="Times New Roman" w:hAnsi="Times New Roman"/>
          <w:sz w:val="28"/>
          <w:szCs w:val="28"/>
        </w:rPr>
        <w:t xml:space="preserve">ов. Всего участие приняли </w:t>
      </w:r>
      <w:r w:rsidR="00DF1FED" w:rsidRPr="00B85F82">
        <w:rPr>
          <w:rFonts w:ascii="Times New Roman" w:hAnsi="Times New Roman"/>
          <w:sz w:val="28"/>
          <w:szCs w:val="28"/>
        </w:rPr>
        <w:t>150</w:t>
      </w:r>
      <w:r w:rsidRPr="00CD7A77">
        <w:rPr>
          <w:rFonts w:ascii="Times New Roman" w:hAnsi="Times New Roman"/>
          <w:sz w:val="28"/>
          <w:szCs w:val="28"/>
        </w:rPr>
        <w:t xml:space="preserve"> школьников.</w:t>
      </w:r>
    </w:p>
    <w:p w:rsidR="00C52C23" w:rsidRPr="00CD7A77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77">
        <w:rPr>
          <w:rFonts w:ascii="Times New Roman" w:hAnsi="Times New Roman"/>
          <w:sz w:val="28"/>
          <w:szCs w:val="28"/>
          <w:u w:val="single"/>
        </w:rPr>
        <w:t xml:space="preserve">Метод исследования:  </w:t>
      </w:r>
      <w:r w:rsidRPr="00CD7A77">
        <w:rPr>
          <w:rFonts w:ascii="Times New Roman" w:hAnsi="Times New Roman"/>
          <w:sz w:val="28"/>
          <w:szCs w:val="28"/>
        </w:rPr>
        <w:t>социологический метод  анкетного оп</w:t>
      </w:r>
      <w:r w:rsidR="00F17FFE">
        <w:rPr>
          <w:rFonts w:ascii="Times New Roman" w:hAnsi="Times New Roman"/>
          <w:sz w:val="28"/>
          <w:szCs w:val="28"/>
        </w:rPr>
        <w:t>роса.</w:t>
      </w:r>
    </w:p>
    <w:p w:rsidR="00C52C23" w:rsidRPr="00CD7A77" w:rsidRDefault="00C52C23" w:rsidP="00C52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77">
        <w:rPr>
          <w:rFonts w:ascii="Times New Roman" w:hAnsi="Times New Roman"/>
          <w:sz w:val="28"/>
          <w:szCs w:val="28"/>
        </w:rPr>
        <w:t xml:space="preserve">В ходе проведения социологического опроса учащимся предлагалось ответить на вопросы анкеты. </w:t>
      </w:r>
    </w:p>
    <w:p w:rsidR="00C52C23" w:rsidRPr="00CD7A77" w:rsidRDefault="00C52C23" w:rsidP="00C52C23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7A77">
        <w:rPr>
          <w:rFonts w:ascii="Times New Roman" w:hAnsi="Times New Roman"/>
          <w:sz w:val="28"/>
          <w:szCs w:val="28"/>
        </w:rPr>
        <w:t>В целом по результатам анкетирования учащихся  наблюдается тенденция удовлетворенности качеством образовательных услуг, комфортностью обучения в школе, сформировано  доверие учащихся к учителям, классным руководителям, к уровню преподавания дисциплин и воспитательной работе.</w:t>
      </w:r>
    </w:p>
    <w:p w:rsidR="00C52C23" w:rsidRPr="008F2E11" w:rsidRDefault="00C52C23" w:rsidP="00C87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Анализ жизнедеятельности школы позволил определить её основные конкурентные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11">
        <w:rPr>
          <w:rFonts w:ascii="Times New Roman" w:hAnsi="Times New Roman"/>
          <w:sz w:val="28"/>
          <w:szCs w:val="28"/>
        </w:rPr>
        <w:t>преимущества, а именно: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- в школе работает квалифицированный педагогический коллектив, мотивированный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11">
        <w:rPr>
          <w:rFonts w:ascii="Times New Roman" w:hAnsi="Times New Roman"/>
          <w:sz w:val="28"/>
          <w:szCs w:val="28"/>
        </w:rPr>
        <w:t>деятельность по развитию образовательного учреждения;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- разработана система морального и материального стимулирования педагогических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11">
        <w:rPr>
          <w:rFonts w:ascii="Times New Roman" w:hAnsi="Times New Roman"/>
          <w:sz w:val="28"/>
          <w:szCs w:val="28"/>
        </w:rPr>
        <w:t>работников службы сопровождения и технического персонала;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- обеспечивается повышение уровня информированности и технологической грамотности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11">
        <w:rPr>
          <w:rFonts w:ascii="Times New Roman" w:hAnsi="Times New Roman"/>
          <w:sz w:val="28"/>
          <w:szCs w:val="28"/>
        </w:rPr>
        <w:t xml:space="preserve">педагогов в вопросах </w:t>
      </w:r>
      <w:proofErr w:type="spellStart"/>
      <w:r w:rsidRPr="008F2E1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F2E11">
        <w:rPr>
          <w:rFonts w:ascii="Times New Roman" w:hAnsi="Times New Roman"/>
          <w:sz w:val="28"/>
          <w:szCs w:val="28"/>
        </w:rPr>
        <w:t>;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 xml:space="preserve">- уровень подготовки выпускников позволяет им продолжать получать образование в </w:t>
      </w:r>
      <w:r>
        <w:rPr>
          <w:rFonts w:ascii="Times New Roman" w:hAnsi="Times New Roman"/>
          <w:sz w:val="28"/>
          <w:szCs w:val="28"/>
        </w:rPr>
        <w:t xml:space="preserve">высших, </w:t>
      </w:r>
      <w:r w:rsidRPr="008F2E11">
        <w:rPr>
          <w:rFonts w:ascii="Times New Roman" w:hAnsi="Times New Roman"/>
          <w:sz w:val="28"/>
          <w:szCs w:val="28"/>
        </w:rPr>
        <w:t>средних 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660B">
        <w:rPr>
          <w:rFonts w:ascii="Times New Roman" w:hAnsi="Times New Roman"/>
          <w:sz w:val="28"/>
          <w:szCs w:val="28"/>
        </w:rPr>
        <w:t>профессиональных заведениях;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- использование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Всё это обеспечивает достаточно высокий авторитет образовательной организации в социуме.</w:t>
      </w:r>
    </w:p>
    <w:p w:rsidR="00C52C23" w:rsidRPr="00C872AC" w:rsidRDefault="00C52C23" w:rsidP="00C872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lastRenderedPageBreak/>
        <w:t>В образовательной организации работают творческие педагоги и обучаются талантливые дети.</w:t>
      </w:r>
    </w:p>
    <w:p w:rsidR="00C52C23" w:rsidRPr="00C872AC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72AC">
        <w:rPr>
          <w:rFonts w:ascii="Times New Roman" w:hAnsi="Times New Roman"/>
          <w:bCs/>
          <w:sz w:val="28"/>
          <w:szCs w:val="28"/>
        </w:rPr>
        <w:t>В ходе анализа выявлены следующие проблемы: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- недостаточно эффективно осуществляется внедрение педагогами активных форм и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11">
        <w:rPr>
          <w:rFonts w:ascii="Times New Roman" w:hAnsi="Times New Roman"/>
          <w:sz w:val="28"/>
          <w:szCs w:val="28"/>
        </w:rPr>
        <w:t>проведения уроков (дискуссии, исследовательская работа, проектная деятельность).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- требуется активнее повышать уровень квалификации педагогов для устранения вышеуказанной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11">
        <w:rPr>
          <w:rFonts w:ascii="Times New Roman" w:hAnsi="Times New Roman"/>
          <w:sz w:val="28"/>
          <w:szCs w:val="28"/>
        </w:rPr>
        <w:t>проблемы и по вопросам внедрения ФГОС, используя для этого различные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11">
        <w:rPr>
          <w:rFonts w:ascii="Times New Roman" w:hAnsi="Times New Roman"/>
          <w:sz w:val="28"/>
          <w:szCs w:val="28"/>
        </w:rPr>
        <w:t>(очные, дистанционные).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Поэтому определены следующие задачи школы:</w:t>
      </w:r>
    </w:p>
    <w:p w:rsidR="00C52C23" w:rsidRPr="008F2E11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E11">
        <w:rPr>
          <w:rFonts w:ascii="Times New Roman" w:hAnsi="Times New Roman"/>
          <w:sz w:val="28"/>
          <w:szCs w:val="28"/>
        </w:rPr>
        <w:t>1. Создать условия для: освоения и внедрения новых образовательных технологий (ИКТ,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11">
        <w:rPr>
          <w:rFonts w:ascii="Times New Roman" w:hAnsi="Times New Roman"/>
          <w:sz w:val="28"/>
          <w:szCs w:val="28"/>
        </w:rPr>
        <w:t>проектной и исследовательской деятельности); подготовки руководящих и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11">
        <w:rPr>
          <w:rFonts w:ascii="Times New Roman" w:hAnsi="Times New Roman"/>
          <w:sz w:val="28"/>
          <w:szCs w:val="28"/>
        </w:rPr>
        <w:t>кадров к введению ФГОС.</w:t>
      </w:r>
    </w:p>
    <w:p w:rsidR="00C52C23" w:rsidRPr="001F6E88" w:rsidRDefault="00C52C23" w:rsidP="00C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4EC" w:rsidRPr="00BF44EC" w:rsidRDefault="00BF44EC" w:rsidP="00BF44E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BF44EC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BF44EC" w:rsidRDefault="00BF44EC" w:rsidP="00BF44EC">
      <w:pPr>
        <w:spacing w:after="0" w:line="240" w:lineRule="auto"/>
        <w:jc w:val="center"/>
        <w:rPr>
          <w:rFonts w:ascii="Times New Roman" w:hAnsi="Times New Roman"/>
        </w:rPr>
      </w:pPr>
    </w:p>
    <w:p w:rsidR="00C52C23" w:rsidRPr="00BF44EC" w:rsidRDefault="00BF44EC" w:rsidP="00BF44E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F44EC">
        <w:rPr>
          <w:rFonts w:ascii="Times New Roman" w:hAnsi="Times New Roman"/>
          <w:b/>
          <w:i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BF44EC">
        <w:rPr>
          <w:rFonts w:ascii="Times New Roman" w:hAnsi="Times New Roman"/>
          <w:b/>
          <w:i/>
          <w:sz w:val="28"/>
          <w:szCs w:val="28"/>
        </w:rPr>
        <w:t>самообследованию</w:t>
      </w:r>
      <w:proofErr w:type="spellEnd"/>
      <w:r w:rsidRPr="00BF44EC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7272"/>
        <w:gridCol w:w="1533"/>
      </w:tblGrid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 xml:space="preserve">N </w:t>
            </w:r>
            <w:proofErr w:type="gramStart"/>
            <w:r w:rsidRPr="00682487">
              <w:rPr>
                <w:rFonts w:ascii="Times New Roman" w:hAnsi="Times New Roman"/>
              </w:rPr>
              <w:t>п</w:t>
            </w:r>
            <w:proofErr w:type="gramEnd"/>
            <w:r w:rsidRPr="00682487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Единица измерения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 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EE1B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1BED">
              <w:rPr>
                <w:rFonts w:ascii="Times New Roman" w:hAnsi="Times New Roman"/>
              </w:rPr>
              <w:t>50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331126" w:rsidP="00DF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E1BED">
              <w:rPr>
                <w:rFonts w:ascii="Times New Roman" w:hAnsi="Times New Roman"/>
              </w:rPr>
              <w:t>8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331126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931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C52C23" w:rsidRPr="00682487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3,44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33,25</w:t>
            </w:r>
            <w:r w:rsidR="00C52C23" w:rsidRPr="00682487">
              <w:rPr>
                <w:rFonts w:ascii="Times New Roman" w:hAnsi="Times New Roman"/>
              </w:rPr>
              <w:t xml:space="preserve"> баллов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DF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334EB">
              <w:rPr>
                <w:rFonts w:ascii="Times New Roman" w:hAnsi="Times New Roman"/>
              </w:rPr>
              <w:t>6</w:t>
            </w:r>
            <w:r w:rsidR="00EE1BED">
              <w:rPr>
                <w:rFonts w:ascii="Times New Roman" w:hAnsi="Times New Roman"/>
              </w:rPr>
              <w:t>,45</w:t>
            </w:r>
            <w:r>
              <w:rPr>
                <w:rFonts w:ascii="Times New Roman" w:hAnsi="Times New Roman"/>
              </w:rPr>
              <w:t xml:space="preserve"> </w:t>
            </w:r>
            <w:r w:rsidR="00C52C23" w:rsidRPr="00682487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7334EB" w:rsidP="00DF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E1BED">
              <w:rPr>
                <w:rFonts w:ascii="Times New Roman" w:hAnsi="Times New Roman"/>
              </w:rPr>
              <w:t>4,67</w:t>
            </w:r>
            <w:r w:rsidR="00C52C23" w:rsidRPr="00682487">
              <w:rPr>
                <w:rFonts w:ascii="Times New Roman" w:hAnsi="Times New Roman"/>
              </w:rPr>
              <w:t xml:space="preserve"> балла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7334EB" w:rsidP="00DF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1FED">
              <w:rPr>
                <w:rFonts w:ascii="Times New Roman" w:hAnsi="Times New Roman"/>
              </w:rPr>
              <w:t>9</w:t>
            </w:r>
            <w:r w:rsidR="00C52C23" w:rsidRPr="00682487">
              <w:rPr>
                <w:rFonts w:ascii="Times New Roman" w:hAnsi="Times New Roman"/>
              </w:rPr>
              <w:t xml:space="preserve"> баллов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0/0%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 w:rsidRPr="00682487">
              <w:rPr>
                <w:rFonts w:ascii="Times New Roman" w:hAnsi="Times New Roman"/>
              </w:rPr>
              <w:lastRenderedPageBreak/>
              <w:t>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lastRenderedPageBreak/>
              <w:t>0/0%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lastRenderedPageBreak/>
              <w:t>1.12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0/0%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DF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2C23" w:rsidRPr="0068248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33%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0/0%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931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8248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33%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3/14,28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AE60B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AE60B3" w:rsidRDefault="00AE60B3" w:rsidP="00AE60B3">
            <w:pPr>
              <w:spacing w:after="0" w:line="240" w:lineRule="auto"/>
              <w:rPr>
                <w:rFonts w:ascii="Times New Roman" w:hAnsi="Times New Roman"/>
              </w:rPr>
            </w:pPr>
            <w:r w:rsidRPr="00AE60B3">
              <w:rPr>
                <w:rFonts w:ascii="Times New Roman" w:hAnsi="Times New Roman"/>
              </w:rPr>
              <w:t>67</w:t>
            </w:r>
            <w:r w:rsidR="00C52C23" w:rsidRPr="00AE60B3">
              <w:rPr>
                <w:rFonts w:ascii="Times New Roman" w:hAnsi="Times New Roman"/>
              </w:rPr>
              <w:t>/4</w:t>
            </w:r>
            <w:r w:rsidRPr="00AE60B3">
              <w:rPr>
                <w:rFonts w:ascii="Times New Roman" w:hAnsi="Times New Roman"/>
              </w:rPr>
              <w:t>4,7</w:t>
            </w:r>
            <w:r w:rsidR="00C52C23" w:rsidRPr="00AE60B3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AE60B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AE60B3" w:rsidRDefault="00AE60B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AE60B3">
              <w:rPr>
                <w:rFonts w:ascii="Times New Roman" w:hAnsi="Times New Roman"/>
              </w:rPr>
              <w:t>66/44,3</w:t>
            </w:r>
            <w:r w:rsidR="00C52C23" w:rsidRPr="00AE60B3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AE60B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1.19.1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AE60B3" w:rsidRDefault="00AE60B3" w:rsidP="00AE60B3">
            <w:pPr>
              <w:spacing w:after="0" w:line="240" w:lineRule="auto"/>
              <w:rPr>
                <w:rFonts w:ascii="Times New Roman" w:hAnsi="Times New Roman"/>
              </w:rPr>
            </w:pPr>
            <w:r w:rsidRPr="00AE60B3">
              <w:rPr>
                <w:rFonts w:ascii="Times New Roman" w:hAnsi="Times New Roman"/>
              </w:rPr>
              <w:t>2/1,3</w:t>
            </w:r>
            <w:r w:rsidR="00C52C23" w:rsidRPr="00AE60B3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AE60B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1.19.2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AE60B3" w:rsidRDefault="00AE60B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AE60B3">
              <w:rPr>
                <w:rFonts w:ascii="Times New Roman" w:hAnsi="Times New Roman"/>
              </w:rPr>
              <w:t>0/0</w:t>
            </w:r>
            <w:r w:rsidR="00C52C23" w:rsidRPr="00AE60B3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AE60B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1.19.3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AE60B3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AE60B3">
              <w:rPr>
                <w:rFonts w:ascii="Times New Roman" w:hAnsi="Times New Roman"/>
              </w:rPr>
              <w:t>0/0%</w:t>
            </w:r>
          </w:p>
        </w:tc>
      </w:tr>
      <w:tr w:rsidR="00C52C23" w:rsidRPr="00682487" w:rsidTr="00AE60B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0/0%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DF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52C23" w:rsidRPr="0068248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2,08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0/0%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7334EB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2/1,</w:t>
            </w:r>
            <w:r w:rsidR="00DF1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DF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52C23" w:rsidRPr="00682487">
              <w:rPr>
                <w:rFonts w:ascii="Times New Roman" w:hAnsi="Times New Roman"/>
              </w:rPr>
              <w:t xml:space="preserve"> человек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682487">
              <w:rPr>
                <w:rFonts w:ascii="Times New Roman" w:hAnsi="Times New Roman"/>
              </w:rPr>
              <w:lastRenderedPageBreak/>
              <w:t>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DF1FED" w:rsidP="00DF1F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19/90,47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lastRenderedPageBreak/>
              <w:t>1.26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0928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52C23" w:rsidRPr="0068248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80,95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3/15,8%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2/9,53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0928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682487">
              <w:rPr>
                <w:rFonts w:ascii="Times New Roman" w:hAnsi="Times New Roman"/>
              </w:rPr>
              <w:t>/</w:t>
            </w:r>
            <w:r w:rsidR="000928BF">
              <w:rPr>
                <w:rFonts w:ascii="Times New Roman" w:hAnsi="Times New Roman"/>
              </w:rPr>
              <w:t>66,66</w:t>
            </w:r>
            <w:r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1.29.1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0928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52C23" w:rsidRPr="0068248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33,33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1.29.2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8248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33,33</w:t>
            </w:r>
            <w:r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1.30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52C23" w:rsidRPr="00682487">
              <w:rPr>
                <w:rFonts w:ascii="Times New Roman" w:hAnsi="Times New Roman"/>
              </w:rPr>
              <w:t>/100%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1.30.1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До 5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0928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52C23" w:rsidRPr="0068248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14,28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1.30.2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0928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5/23,8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1.31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4/19,04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1.32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5/23,8</w:t>
            </w:r>
            <w:r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1.33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82487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19/90,5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1.34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0928BF" w:rsidP="000928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52C23" w:rsidRPr="0068248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85,7</w:t>
            </w:r>
            <w:r w:rsidR="00C52C23" w:rsidRPr="00682487">
              <w:rPr>
                <w:rFonts w:ascii="Times New Roman" w:hAnsi="Times New Roman"/>
              </w:rPr>
              <w:t>%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 </w:t>
            </w:r>
          </w:p>
        </w:tc>
      </w:tr>
      <w:tr w:rsidR="00C52C23" w:rsidRPr="00682487" w:rsidTr="00EE1B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9319B5" w:rsidP="00BD7178">
            <w:pPr>
              <w:spacing w:after="0" w:line="240" w:lineRule="auto"/>
              <w:rPr>
                <w:rFonts w:ascii="Times New Roman" w:hAnsi="Times New Roman"/>
              </w:rPr>
            </w:pPr>
            <w:r w:rsidRPr="00EE1BED">
              <w:rPr>
                <w:rFonts w:ascii="Times New Roman" w:hAnsi="Times New Roman"/>
              </w:rPr>
              <w:t>0,0</w:t>
            </w:r>
            <w:r w:rsidR="00691AB3" w:rsidRPr="00EE1BED">
              <w:rPr>
                <w:rFonts w:ascii="Times New Roman" w:hAnsi="Times New Roman"/>
              </w:rPr>
              <w:t>8</w:t>
            </w:r>
            <w:r w:rsidR="00C52C23" w:rsidRPr="00EE1BED">
              <w:rPr>
                <w:rFonts w:ascii="Times New Roman" w:hAnsi="Times New Roman"/>
              </w:rPr>
              <w:t>единиц</w:t>
            </w:r>
          </w:p>
        </w:tc>
      </w:tr>
      <w:tr w:rsidR="00C52C23" w:rsidRPr="00682487" w:rsidTr="00597D4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Да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Да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lastRenderedPageBreak/>
              <w:t>2.4.1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331126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2.4.2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 xml:space="preserve">С </w:t>
            </w:r>
            <w:proofErr w:type="spellStart"/>
            <w:r w:rsidRPr="00682487">
              <w:rPr>
                <w:rFonts w:ascii="Times New Roman" w:hAnsi="Times New Roman"/>
              </w:rPr>
              <w:t>медиатекой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нет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2.4.3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нет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2.4.4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нет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2.4.5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нет</w:t>
            </w:r>
          </w:p>
        </w:tc>
      </w:tr>
      <w:tr w:rsidR="00C52C23" w:rsidRPr="00682487" w:rsidTr="00BF44E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872AC" w:rsidP="00EE1B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1BED">
              <w:rPr>
                <w:rFonts w:ascii="Times New Roman" w:hAnsi="Times New Roman"/>
              </w:rPr>
              <w:t>50</w:t>
            </w:r>
            <w:r w:rsidR="00C52C23" w:rsidRPr="00682487">
              <w:rPr>
                <w:rFonts w:ascii="Times New Roman" w:hAnsi="Times New Roman"/>
              </w:rPr>
              <w:t>/100%</w:t>
            </w:r>
          </w:p>
        </w:tc>
      </w:tr>
      <w:tr w:rsidR="00C52C23" w:rsidRPr="00682487" w:rsidTr="00EE1B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 w:rsidRPr="00682487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shd w:val="clear" w:color="auto" w:fill="auto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52C23" w:rsidRPr="00682487" w:rsidRDefault="00C52C23" w:rsidP="00A25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10,5 </w:t>
            </w:r>
            <w:r w:rsidRPr="00682487">
              <w:rPr>
                <w:rFonts w:ascii="Times New Roman" w:hAnsi="Times New Roman"/>
              </w:rPr>
              <w:t>кв. м</w:t>
            </w:r>
          </w:p>
        </w:tc>
      </w:tr>
    </w:tbl>
    <w:p w:rsidR="00C52C23" w:rsidRDefault="00C52C23" w:rsidP="00C52C23">
      <w:pPr>
        <w:spacing w:after="0" w:line="240" w:lineRule="auto"/>
        <w:rPr>
          <w:rFonts w:ascii="Times New Roman" w:hAnsi="Times New Roman"/>
        </w:rPr>
      </w:pPr>
      <w:r w:rsidRPr="00990DFA">
        <w:rPr>
          <w:rFonts w:ascii="Times New Roman" w:hAnsi="Times New Roman"/>
        </w:rPr>
        <w:t> </w:t>
      </w:r>
    </w:p>
    <w:p w:rsidR="00C52C23" w:rsidRDefault="00C52C23" w:rsidP="00C52C23">
      <w:pPr>
        <w:spacing w:after="0" w:line="240" w:lineRule="auto"/>
        <w:rPr>
          <w:rFonts w:ascii="Times New Roman" w:hAnsi="Times New Roman"/>
        </w:rPr>
      </w:pPr>
    </w:p>
    <w:p w:rsidR="00C52C23" w:rsidRDefault="00C52C23" w:rsidP="00C52C23">
      <w:pPr>
        <w:spacing w:after="0" w:line="240" w:lineRule="auto"/>
        <w:rPr>
          <w:rFonts w:ascii="Times New Roman" w:hAnsi="Times New Roman"/>
        </w:rPr>
      </w:pPr>
    </w:p>
    <w:p w:rsidR="00C52C23" w:rsidRDefault="00C52C23" w:rsidP="00C52C23">
      <w:pPr>
        <w:spacing w:after="0" w:line="240" w:lineRule="auto"/>
        <w:rPr>
          <w:rFonts w:ascii="Times New Roman" w:hAnsi="Times New Roman"/>
        </w:rPr>
      </w:pPr>
    </w:p>
    <w:p w:rsidR="00C52C23" w:rsidRDefault="00C52C23" w:rsidP="00C52C23">
      <w:pPr>
        <w:spacing w:after="0" w:line="240" w:lineRule="auto"/>
        <w:rPr>
          <w:rFonts w:ascii="Times New Roman" w:hAnsi="Times New Roman"/>
        </w:rPr>
      </w:pPr>
    </w:p>
    <w:p w:rsidR="00C52C23" w:rsidRDefault="00C52C23" w:rsidP="00C52C23">
      <w:r w:rsidRPr="00010F85">
        <w:rPr>
          <w:rFonts w:ascii="Times New Roman" w:hAnsi="Times New Roman"/>
          <w:sz w:val="28"/>
          <w:szCs w:val="28"/>
        </w:rPr>
        <w:t xml:space="preserve">Директор школы                                     </w:t>
      </w:r>
      <w:r w:rsidR="00BF44EC">
        <w:rPr>
          <w:rFonts w:ascii="Times New Roman" w:hAnsi="Times New Roman"/>
          <w:sz w:val="28"/>
          <w:szCs w:val="28"/>
        </w:rPr>
        <w:t>Т.В.</w:t>
      </w:r>
      <w:r w:rsidR="008F6CD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F44EC">
        <w:rPr>
          <w:rFonts w:ascii="Times New Roman" w:hAnsi="Times New Roman"/>
          <w:sz w:val="28"/>
          <w:szCs w:val="28"/>
        </w:rPr>
        <w:t>Сыроватченко</w:t>
      </w:r>
    </w:p>
    <w:sectPr w:rsidR="00C52C23" w:rsidSect="0077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2313CE8"/>
    <w:multiLevelType w:val="multilevel"/>
    <w:tmpl w:val="D076E0E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CB5FC5"/>
    <w:multiLevelType w:val="hybridMultilevel"/>
    <w:tmpl w:val="DE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B1DEB"/>
    <w:multiLevelType w:val="hybridMultilevel"/>
    <w:tmpl w:val="DE7A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4574C"/>
    <w:multiLevelType w:val="hybridMultilevel"/>
    <w:tmpl w:val="42EA7FEA"/>
    <w:lvl w:ilvl="0" w:tplc="D960CF0A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31020"/>
    <w:multiLevelType w:val="multilevel"/>
    <w:tmpl w:val="F2B841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E674022"/>
    <w:multiLevelType w:val="hybridMultilevel"/>
    <w:tmpl w:val="91784F84"/>
    <w:lvl w:ilvl="0" w:tplc="93AA669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96B1F"/>
    <w:multiLevelType w:val="hybridMultilevel"/>
    <w:tmpl w:val="AF8071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C6364"/>
    <w:multiLevelType w:val="hybridMultilevel"/>
    <w:tmpl w:val="7418525A"/>
    <w:lvl w:ilvl="0" w:tplc="D6DA07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7015"/>
    <w:multiLevelType w:val="hybridMultilevel"/>
    <w:tmpl w:val="E946BF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522A5"/>
    <w:multiLevelType w:val="multilevel"/>
    <w:tmpl w:val="B1246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C746E79"/>
    <w:multiLevelType w:val="hybridMultilevel"/>
    <w:tmpl w:val="A950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2965"/>
    <w:multiLevelType w:val="hybridMultilevel"/>
    <w:tmpl w:val="9B72F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A3FB1"/>
    <w:multiLevelType w:val="hybridMultilevel"/>
    <w:tmpl w:val="5B4002D8"/>
    <w:lvl w:ilvl="0" w:tplc="B784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D711A"/>
    <w:multiLevelType w:val="hybridMultilevel"/>
    <w:tmpl w:val="63B8E8AC"/>
    <w:lvl w:ilvl="0" w:tplc="432AF3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2A0099"/>
    <w:multiLevelType w:val="hybridMultilevel"/>
    <w:tmpl w:val="42D09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9">
    <w:nsid w:val="652B759B"/>
    <w:multiLevelType w:val="hybridMultilevel"/>
    <w:tmpl w:val="6EB4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66213"/>
    <w:multiLevelType w:val="hybridMultilevel"/>
    <w:tmpl w:val="91784F84"/>
    <w:lvl w:ilvl="0" w:tplc="93AA669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72894124"/>
    <w:multiLevelType w:val="hybridMultilevel"/>
    <w:tmpl w:val="8D5A56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78C7A69"/>
    <w:multiLevelType w:val="hybridMultilevel"/>
    <w:tmpl w:val="6AC44A66"/>
    <w:lvl w:ilvl="0" w:tplc="E43EA0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22BEC"/>
    <w:multiLevelType w:val="hybridMultilevel"/>
    <w:tmpl w:val="6A86FC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DF449DE"/>
    <w:multiLevelType w:val="hybridMultilevel"/>
    <w:tmpl w:val="4A02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14"/>
  </w:num>
  <w:num w:numId="8">
    <w:abstractNumId w:val="9"/>
  </w:num>
  <w:num w:numId="9">
    <w:abstractNumId w:val="22"/>
  </w:num>
  <w:num w:numId="10">
    <w:abstractNumId w:val="24"/>
  </w:num>
  <w:num w:numId="11">
    <w:abstractNumId w:val="13"/>
  </w:num>
  <w:num w:numId="12">
    <w:abstractNumId w:val="21"/>
  </w:num>
  <w:num w:numId="13">
    <w:abstractNumId w:val="3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16"/>
  </w:num>
  <w:num w:numId="19">
    <w:abstractNumId w:val="5"/>
  </w:num>
  <w:num w:numId="20">
    <w:abstractNumId w:val="19"/>
  </w:num>
  <w:num w:numId="21">
    <w:abstractNumId w:val="11"/>
  </w:num>
  <w:num w:numId="22">
    <w:abstractNumId w:val="6"/>
  </w:num>
  <w:num w:numId="23">
    <w:abstractNumId w:val="25"/>
  </w:num>
  <w:num w:numId="24">
    <w:abstractNumId w:val="23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B03"/>
    <w:rsid w:val="00012B49"/>
    <w:rsid w:val="00066116"/>
    <w:rsid w:val="000700B0"/>
    <w:rsid w:val="000928BF"/>
    <w:rsid w:val="000B3072"/>
    <w:rsid w:val="000B37F7"/>
    <w:rsid w:val="00174D0B"/>
    <w:rsid w:val="001D5C97"/>
    <w:rsid w:val="001D7E27"/>
    <w:rsid w:val="001F4E7E"/>
    <w:rsid w:val="00200871"/>
    <w:rsid w:val="002A6486"/>
    <w:rsid w:val="00323CEB"/>
    <w:rsid w:val="0032447E"/>
    <w:rsid w:val="00324DDF"/>
    <w:rsid w:val="00331126"/>
    <w:rsid w:val="003334C8"/>
    <w:rsid w:val="003660EC"/>
    <w:rsid w:val="00366631"/>
    <w:rsid w:val="00401915"/>
    <w:rsid w:val="00423DE4"/>
    <w:rsid w:val="00474462"/>
    <w:rsid w:val="00514F98"/>
    <w:rsid w:val="00565C45"/>
    <w:rsid w:val="00595695"/>
    <w:rsid w:val="00597D4F"/>
    <w:rsid w:val="005B76D8"/>
    <w:rsid w:val="00625E4C"/>
    <w:rsid w:val="00644EDD"/>
    <w:rsid w:val="00673E15"/>
    <w:rsid w:val="00676504"/>
    <w:rsid w:val="00691AB3"/>
    <w:rsid w:val="006A3519"/>
    <w:rsid w:val="006A62C2"/>
    <w:rsid w:val="007334EB"/>
    <w:rsid w:val="007733A3"/>
    <w:rsid w:val="007A660B"/>
    <w:rsid w:val="00810320"/>
    <w:rsid w:val="008C7B20"/>
    <w:rsid w:val="008D4B03"/>
    <w:rsid w:val="008E4FD9"/>
    <w:rsid w:val="008F6CD0"/>
    <w:rsid w:val="00927149"/>
    <w:rsid w:val="009319B5"/>
    <w:rsid w:val="00A251DF"/>
    <w:rsid w:val="00AB716E"/>
    <w:rsid w:val="00AE60B3"/>
    <w:rsid w:val="00AF5457"/>
    <w:rsid w:val="00B571EC"/>
    <w:rsid w:val="00B85F82"/>
    <w:rsid w:val="00B95437"/>
    <w:rsid w:val="00BB199C"/>
    <w:rsid w:val="00BD6CAC"/>
    <w:rsid w:val="00BD7178"/>
    <w:rsid w:val="00BE7E35"/>
    <w:rsid w:val="00BF44EC"/>
    <w:rsid w:val="00C402D3"/>
    <w:rsid w:val="00C52C23"/>
    <w:rsid w:val="00C70FD8"/>
    <w:rsid w:val="00C763AC"/>
    <w:rsid w:val="00C872AC"/>
    <w:rsid w:val="00CA2BF8"/>
    <w:rsid w:val="00D860F1"/>
    <w:rsid w:val="00DC64BE"/>
    <w:rsid w:val="00DF1FED"/>
    <w:rsid w:val="00E01278"/>
    <w:rsid w:val="00E070D1"/>
    <w:rsid w:val="00E22B74"/>
    <w:rsid w:val="00EB36D1"/>
    <w:rsid w:val="00ED1E13"/>
    <w:rsid w:val="00EE1BED"/>
    <w:rsid w:val="00F17FFE"/>
    <w:rsid w:val="00F3691B"/>
    <w:rsid w:val="00F7708E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A3"/>
  </w:style>
  <w:style w:type="paragraph" w:styleId="1">
    <w:name w:val="heading 1"/>
    <w:basedOn w:val="a"/>
    <w:link w:val="10"/>
    <w:uiPriority w:val="9"/>
    <w:qFormat/>
    <w:rsid w:val="00C52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4B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52C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C52C23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52C23"/>
    <w:rPr>
      <w:color w:val="0000FF"/>
      <w:u w:val="single"/>
    </w:rPr>
  </w:style>
  <w:style w:type="paragraph" w:styleId="a7">
    <w:name w:val="Normal (Web)"/>
    <w:basedOn w:val="a"/>
    <w:uiPriority w:val="99"/>
    <w:rsid w:val="00C52C2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  <w:style w:type="paragraph" w:customStyle="1" w:styleId="ConsPlusNormal">
    <w:name w:val="ConsPlusNormal"/>
    <w:rsid w:val="00C5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52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C52C23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2C2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C52C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2C23"/>
  </w:style>
  <w:style w:type="paragraph" w:styleId="3">
    <w:name w:val="Body Text Indent 3"/>
    <w:basedOn w:val="a"/>
    <w:link w:val="30"/>
    <w:uiPriority w:val="99"/>
    <w:semiHidden/>
    <w:unhideWhenUsed/>
    <w:rsid w:val="00C52C2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2C23"/>
    <w:rPr>
      <w:rFonts w:ascii="Calibri" w:eastAsia="Times New Roman" w:hAnsi="Calibri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2C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C52C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C5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5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52C23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C52C23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rsid w:val="00C52C23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52C2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C5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5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C52C23"/>
    <w:rPr>
      <w:rFonts w:ascii="Calibri" w:eastAsia="Times New Roman" w:hAnsi="Calibri" w:cs="Times New Roman"/>
    </w:rPr>
  </w:style>
  <w:style w:type="paragraph" w:customStyle="1" w:styleId="FR1">
    <w:name w:val="FR1"/>
    <w:rsid w:val="003660EC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paragraph" w:styleId="ad">
    <w:name w:val="Balloon Text"/>
    <w:basedOn w:val="a"/>
    <w:link w:val="ae"/>
    <w:uiPriority w:val="99"/>
    <w:semiHidden/>
    <w:unhideWhenUsed/>
    <w:rsid w:val="000B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3A0D59C524A6037A957F7D85923E0530F996881A68756CB3ECEC2A2F5523F9A43E8A919E86969p4X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chet-sh.u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D9795E3EC7EF6AF14B3CBED40050C8CA3C78F16149277A6ED0717FECBEE7962A27195BB4FD0B34s8K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D9795E3EC7EF6AF14B3CBED40050C8CA3A7FF26549277A6ED0717FECBEE7962A27195BB4FD0B35s8K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44FE0D49D2D642FD38F74869A67F10DA5790441771120D4510BB6841CA26CA71C1477B006E1729PBY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15E5-61E4-47E7-86A7-CF3083B3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2</cp:revision>
  <cp:lastPrinted>2016-08-29T06:45:00Z</cp:lastPrinted>
  <dcterms:created xsi:type="dcterms:W3CDTF">2016-08-30T20:05:00Z</dcterms:created>
  <dcterms:modified xsi:type="dcterms:W3CDTF">2016-08-30T20:05:00Z</dcterms:modified>
</cp:coreProperties>
</file>